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C813" w14:textId="59A06B46" w:rsidR="008C7FD0" w:rsidRPr="006F0B47" w:rsidRDefault="00BB2CAB" w:rsidP="00880C6B">
      <w:pPr>
        <w:tabs>
          <w:tab w:val="left" w:pos="1574"/>
        </w:tabs>
        <w:rPr>
          <w:rFonts w:cstheme="minorHAnsi"/>
          <w:sz w:val="24"/>
          <w:szCs w:val="24"/>
        </w:rPr>
      </w:pPr>
      <w:r w:rsidRPr="00CE2EE7">
        <w:rPr>
          <w:rFonts w:cstheme="minorHAnsi"/>
        </w:rPr>
        <w:t xml:space="preserve"> </w:t>
      </w:r>
      <w:r w:rsidR="00BB0E96">
        <w:rPr>
          <w:rFonts w:cstheme="minorHAnsi"/>
          <w:b/>
          <w:sz w:val="32"/>
        </w:rPr>
        <w:t>P</w:t>
      </w:r>
      <w:r w:rsidR="00BB0E96" w:rsidRPr="006F0B47">
        <w:rPr>
          <w:rFonts w:cstheme="minorHAnsi"/>
          <w:b/>
          <w:sz w:val="24"/>
          <w:szCs w:val="24"/>
        </w:rPr>
        <w:t>iedmont</w:t>
      </w:r>
      <w:r w:rsidR="008C7FD0" w:rsidRPr="006F0B47">
        <w:rPr>
          <w:rFonts w:cstheme="minorHAnsi"/>
          <w:b/>
          <w:sz w:val="24"/>
          <w:szCs w:val="24"/>
        </w:rPr>
        <w:t xml:space="preserve"> Regional Committee</w:t>
      </w:r>
      <w:r w:rsidR="008C7FD0" w:rsidRPr="006F0B47">
        <w:rPr>
          <w:rFonts w:cstheme="minorHAnsi"/>
          <w:b/>
          <w:sz w:val="24"/>
          <w:szCs w:val="24"/>
        </w:rPr>
        <w:br/>
        <w:t>Meeting Minutes</w:t>
      </w:r>
    </w:p>
    <w:p w14:paraId="453DCD4C" w14:textId="4659E108" w:rsidR="00880C6B" w:rsidRPr="006F0B47" w:rsidRDefault="008C7FD0" w:rsidP="009B3F3C">
      <w:pPr>
        <w:spacing w:after="0" w:line="240" w:lineRule="auto"/>
        <w:rPr>
          <w:rFonts w:cstheme="minorHAnsi"/>
          <w:b/>
          <w:sz w:val="24"/>
          <w:szCs w:val="24"/>
        </w:rPr>
      </w:pPr>
      <w:r w:rsidRPr="006F0B47">
        <w:rPr>
          <w:rFonts w:cstheme="minorHAnsi"/>
          <w:b/>
          <w:sz w:val="24"/>
          <w:szCs w:val="24"/>
        </w:rPr>
        <w:t xml:space="preserve">Date: </w:t>
      </w:r>
      <w:r w:rsidR="00714EC7">
        <w:rPr>
          <w:rFonts w:cstheme="minorHAnsi"/>
          <w:b/>
          <w:sz w:val="24"/>
          <w:szCs w:val="24"/>
        </w:rPr>
        <w:t>December</w:t>
      </w:r>
      <w:r w:rsidR="005B1271">
        <w:rPr>
          <w:rFonts w:cstheme="minorHAnsi"/>
          <w:b/>
          <w:sz w:val="24"/>
          <w:szCs w:val="24"/>
        </w:rPr>
        <w:t xml:space="preserve"> 14</w:t>
      </w:r>
      <w:r w:rsidR="00862061" w:rsidRPr="006F0B47">
        <w:rPr>
          <w:rFonts w:cstheme="minorHAnsi"/>
          <w:b/>
          <w:sz w:val="24"/>
          <w:szCs w:val="24"/>
        </w:rPr>
        <w:t>, 2016</w:t>
      </w:r>
      <w:r w:rsidRPr="006F0B47">
        <w:rPr>
          <w:rFonts w:cstheme="minorHAnsi"/>
          <w:b/>
          <w:sz w:val="24"/>
          <w:szCs w:val="24"/>
        </w:rPr>
        <w:br/>
        <w:t xml:space="preserve">Location: </w:t>
      </w:r>
      <w:r w:rsidR="00714EC7">
        <w:rPr>
          <w:rFonts w:cstheme="minorHAnsi"/>
          <w:b/>
          <w:sz w:val="24"/>
          <w:szCs w:val="24"/>
        </w:rPr>
        <w:t>Family Services of Davidson County, 1301 Greensboro Street Ext., Lexington, NC</w:t>
      </w:r>
    </w:p>
    <w:p w14:paraId="746CF242" w14:textId="114154F0" w:rsidR="00880C6B" w:rsidRPr="006F0B47" w:rsidRDefault="00880C6B" w:rsidP="009B3F3C">
      <w:pPr>
        <w:spacing w:after="0" w:line="240" w:lineRule="auto"/>
        <w:rPr>
          <w:rFonts w:cstheme="minorHAnsi"/>
          <w:b/>
          <w:sz w:val="24"/>
          <w:szCs w:val="24"/>
        </w:rPr>
      </w:pPr>
      <w:r w:rsidRPr="006F0B47">
        <w:rPr>
          <w:rFonts w:cstheme="minorHAnsi"/>
          <w:b/>
          <w:sz w:val="24"/>
          <w:szCs w:val="24"/>
        </w:rPr>
        <w:t xml:space="preserve">Meeting Facilitated </w:t>
      </w:r>
      <w:proofErr w:type="gramStart"/>
      <w:r w:rsidRPr="006F0B47">
        <w:rPr>
          <w:rFonts w:cstheme="minorHAnsi"/>
          <w:b/>
          <w:sz w:val="24"/>
          <w:szCs w:val="24"/>
        </w:rPr>
        <w:t>By</w:t>
      </w:r>
      <w:proofErr w:type="gramEnd"/>
      <w:r w:rsidRPr="006F0B47">
        <w:rPr>
          <w:rFonts w:cstheme="minorHAnsi"/>
          <w:b/>
          <w:sz w:val="24"/>
          <w:szCs w:val="24"/>
        </w:rPr>
        <w:t>:</w:t>
      </w:r>
      <w:r w:rsidR="00862061" w:rsidRPr="006F0B47">
        <w:rPr>
          <w:rFonts w:cstheme="minorHAnsi"/>
          <w:b/>
          <w:sz w:val="24"/>
          <w:szCs w:val="24"/>
        </w:rPr>
        <w:t xml:space="preserve"> </w:t>
      </w:r>
      <w:r w:rsidR="00714EC7">
        <w:rPr>
          <w:rFonts w:cstheme="minorHAnsi"/>
          <w:b/>
          <w:sz w:val="24"/>
          <w:szCs w:val="24"/>
        </w:rPr>
        <w:t>Nicole Dewitt</w:t>
      </w:r>
    </w:p>
    <w:p w14:paraId="4EF42F48" w14:textId="77777777" w:rsidR="00880C6B" w:rsidRPr="006F0B47" w:rsidRDefault="00880C6B" w:rsidP="009B3F3C">
      <w:pPr>
        <w:spacing w:after="0" w:line="240" w:lineRule="auto"/>
        <w:rPr>
          <w:rFonts w:cstheme="minorHAnsi"/>
          <w:b/>
          <w:sz w:val="24"/>
          <w:szCs w:val="24"/>
        </w:rPr>
      </w:pPr>
    </w:p>
    <w:p w14:paraId="496A31B0" w14:textId="66F774BC" w:rsidR="00880C6B" w:rsidRPr="006F0B47" w:rsidRDefault="00880C6B" w:rsidP="009B3F3C">
      <w:pPr>
        <w:spacing w:after="0" w:line="240" w:lineRule="auto"/>
        <w:rPr>
          <w:rFonts w:cstheme="minorHAnsi"/>
          <w:b/>
          <w:sz w:val="24"/>
          <w:szCs w:val="24"/>
        </w:rPr>
      </w:pPr>
      <w:r w:rsidRPr="006F0B47">
        <w:rPr>
          <w:rFonts w:cstheme="minorHAnsi"/>
          <w:b/>
          <w:sz w:val="24"/>
          <w:szCs w:val="24"/>
        </w:rPr>
        <w:t>Regional Committee Leadership</w:t>
      </w:r>
    </w:p>
    <w:tbl>
      <w:tblPr>
        <w:tblStyle w:val="TableGrid"/>
        <w:tblW w:w="0" w:type="auto"/>
        <w:tblLook w:val="04A0" w:firstRow="1" w:lastRow="0" w:firstColumn="1" w:lastColumn="0" w:noHBand="0" w:noVBand="1"/>
      </w:tblPr>
      <w:tblGrid>
        <w:gridCol w:w="3373"/>
        <w:gridCol w:w="5977"/>
      </w:tblGrid>
      <w:tr w:rsidR="00880C6B" w:rsidRPr="006F0B47" w14:paraId="71FB8EE9" w14:textId="77777777" w:rsidTr="00880C6B">
        <w:tc>
          <w:tcPr>
            <w:tcW w:w="3438" w:type="dxa"/>
          </w:tcPr>
          <w:p w14:paraId="14F185E5" w14:textId="7D70A464" w:rsidR="00880C6B" w:rsidRPr="006F0B47" w:rsidRDefault="00880C6B" w:rsidP="009B3F3C">
            <w:pPr>
              <w:rPr>
                <w:rFonts w:cstheme="minorHAnsi"/>
                <w:b/>
                <w:sz w:val="24"/>
                <w:szCs w:val="24"/>
              </w:rPr>
            </w:pPr>
            <w:r w:rsidRPr="006F0B47">
              <w:rPr>
                <w:rFonts w:cstheme="minorHAnsi"/>
                <w:b/>
                <w:sz w:val="24"/>
                <w:szCs w:val="24"/>
              </w:rPr>
              <w:t>Position</w:t>
            </w:r>
          </w:p>
        </w:tc>
        <w:tc>
          <w:tcPr>
            <w:tcW w:w="6138" w:type="dxa"/>
          </w:tcPr>
          <w:p w14:paraId="10AA57EB" w14:textId="437DA864" w:rsidR="00880C6B" w:rsidRPr="006F0B47" w:rsidRDefault="00880C6B" w:rsidP="009B3F3C">
            <w:pPr>
              <w:rPr>
                <w:rFonts w:cstheme="minorHAnsi"/>
                <w:b/>
                <w:sz w:val="24"/>
                <w:szCs w:val="24"/>
              </w:rPr>
            </w:pPr>
            <w:r w:rsidRPr="006F0B47">
              <w:rPr>
                <w:rFonts w:cstheme="minorHAnsi"/>
                <w:b/>
                <w:sz w:val="24"/>
                <w:szCs w:val="24"/>
              </w:rPr>
              <w:t>First &amp; Last Name</w:t>
            </w:r>
          </w:p>
        </w:tc>
      </w:tr>
      <w:tr w:rsidR="00880C6B" w:rsidRPr="006F0B47" w14:paraId="1D98293F" w14:textId="77777777" w:rsidTr="00880C6B">
        <w:tc>
          <w:tcPr>
            <w:tcW w:w="3438" w:type="dxa"/>
          </w:tcPr>
          <w:p w14:paraId="5AA677DB" w14:textId="4D7225D4" w:rsidR="00880C6B" w:rsidRPr="006F0B47" w:rsidRDefault="00880C6B" w:rsidP="009B3F3C">
            <w:pPr>
              <w:rPr>
                <w:rFonts w:cstheme="minorHAnsi"/>
                <w:sz w:val="24"/>
                <w:szCs w:val="24"/>
              </w:rPr>
            </w:pPr>
            <w:r w:rsidRPr="006F0B47">
              <w:rPr>
                <w:rFonts w:cstheme="minorHAnsi"/>
                <w:sz w:val="24"/>
                <w:szCs w:val="24"/>
              </w:rPr>
              <w:t>Regional Lead</w:t>
            </w:r>
          </w:p>
        </w:tc>
        <w:tc>
          <w:tcPr>
            <w:tcW w:w="6138" w:type="dxa"/>
          </w:tcPr>
          <w:p w14:paraId="3F50E619" w14:textId="41BDDFEA" w:rsidR="00880C6B" w:rsidRPr="006F0B47" w:rsidRDefault="00862061" w:rsidP="009B3F3C">
            <w:pPr>
              <w:rPr>
                <w:rFonts w:cstheme="minorHAnsi"/>
                <w:sz w:val="24"/>
                <w:szCs w:val="24"/>
              </w:rPr>
            </w:pPr>
            <w:r w:rsidRPr="006F0B47">
              <w:rPr>
                <w:rFonts w:cstheme="minorHAnsi"/>
                <w:sz w:val="24"/>
                <w:szCs w:val="24"/>
              </w:rPr>
              <w:t>Nicole Dewitt</w:t>
            </w:r>
          </w:p>
        </w:tc>
      </w:tr>
      <w:tr w:rsidR="00880C6B" w:rsidRPr="006F0B47" w14:paraId="5350147F" w14:textId="77777777" w:rsidTr="00880C6B">
        <w:tc>
          <w:tcPr>
            <w:tcW w:w="3438" w:type="dxa"/>
          </w:tcPr>
          <w:p w14:paraId="71731965" w14:textId="2F220272" w:rsidR="00880C6B" w:rsidRPr="006F0B47" w:rsidRDefault="00880C6B" w:rsidP="009B3F3C">
            <w:pPr>
              <w:rPr>
                <w:rFonts w:cstheme="minorHAnsi"/>
                <w:sz w:val="24"/>
                <w:szCs w:val="24"/>
              </w:rPr>
            </w:pPr>
            <w:r w:rsidRPr="006F0B47">
              <w:rPr>
                <w:rFonts w:cstheme="minorHAnsi"/>
                <w:sz w:val="24"/>
                <w:szCs w:val="24"/>
              </w:rPr>
              <w:t>Alternate Lead</w:t>
            </w:r>
          </w:p>
        </w:tc>
        <w:tc>
          <w:tcPr>
            <w:tcW w:w="6138" w:type="dxa"/>
          </w:tcPr>
          <w:p w14:paraId="67A22AC7" w14:textId="61050CEA" w:rsidR="00880C6B" w:rsidRPr="006F0B47" w:rsidRDefault="00862061" w:rsidP="009B3F3C">
            <w:pPr>
              <w:rPr>
                <w:rFonts w:cstheme="minorHAnsi"/>
                <w:sz w:val="24"/>
                <w:szCs w:val="24"/>
              </w:rPr>
            </w:pPr>
            <w:r w:rsidRPr="006F0B47">
              <w:rPr>
                <w:rFonts w:cstheme="minorHAnsi"/>
                <w:sz w:val="24"/>
                <w:szCs w:val="24"/>
              </w:rPr>
              <w:t>Melissa McKeown</w:t>
            </w:r>
          </w:p>
        </w:tc>
      </w:tr>
      <w:tr w:rsidR="00880C6B" w:rsidRPr="006F0B47" w14:paraId="5F6DDA14" w14:textId="77777777" w:rsidTr="00880C6B">
        <w:tc>
          <w:tcPr>
            <w:tcW w:w="3438" w:type="dxa"/>
          </w:tcPr>
          <w:p w14:paraId="422F1DCF" w14:textId="46C48D61" w:rsidR="00880C6B" w:rsidRPr="006F0B47" w:rsidRDefault="00880C6B" w:rsidP="009B3F3C">
            <w:pPr>
              <w:rPr>
                <w:rFonts w:cstheme="minorHAnsi"/>
                <w:sz w:val="24"/>
                <w:szCs w:val="24"/>
              </w:rPr>
            </w:pPr>
            <w:r w:rsidRPr="006F0B47">
              <w:rPr>
                <w:rFonts w:cstheme="minorHAnsi"/>
                <w:sz w:val="24"/>
                <w:szCs w:val="24"/>
              </w:rPr>
              <w:t>Coordinated Assessment Lead</w:t>
            </w:r>
          </w:p>
        </w:tc>
        <w:tc>
          <w:tcPr>
            <w:tcW w:w="6138" w:type="dxa"/>
          </w:tcPr>
          <w:p w14:paraId="24976797" w14:textId="19CD62DF" w:rsidR="00880C6B" w:rsidRPr="006F0B47" w:rsidRDefault="00862061" w:rsidP="009B3F3C">
            <w:pPr>
              <w:rPr>
                <w:rFonts w:cstheme="minorHAnsi"/>
                <w:sz w:val="24"/>
                <w:szCs w:val="24"/>
              </w:rPr>
            </w:pPr>
            <w:r w:rsidRPr="006F0B47">
              <w:rPr>
                <w:rFonts w:cstheme="minorHAnsi"/>
                <w:sz w:val="24"/>
                <w:szCs w:val="24"/>
              </w:rPr>
              <w:t>Ginny Rainwater</w:t>
            </w:r>
          </w:p>
        </w:tc>
      </w:tr>
      <w:tr w:rsidR="00880C6B" w:rsidRPr="006F0B47" w14:paraId="394738A6" w14:textId="77777777" w:rsidTr="00880C6B">
        <w:tc>
          <w:tcPr>
            <w:tcW w:w="3438" w:type="dxa"/>
          </w:tcPr>
          <w:p w14:paraId="14542362" w14:textId="77777777" w:rsidR="00880C6B" w:rsidRPr="006F0B47" w:rsidRDefault="00880C6B" w:rsidP="009B3F3C">
            <w:pPr>
              <w:rPr>
                <w:rFonts w:cstheme="minorHAnsi"/>
                <w:sz w:val="24"/>
                <w:szCs w:val="24"/>
              </w:rPr>
            </w:pPr>
          </w:p>
        </w:tc>
        <w:tc>
          <w:tcPr>
            <w:tcW w:w="6138" w:type="dxa"/>
          </w:tcPr>
          <w:p w14:paraId="7ADE3293" w14:textId="77777777" w:rsidR="00880C6B" w:rsidRPr="006F0B47" w:rsidRDefault="00880C6B" w:rsidP="009B3F3C">
            <w:pPr>
              <w:rPr>
                <w:rFonts w:cstheme="minorHAnsi"/>
                <w:sz w:val="24"/>
                <w:szCs w:val="24"/>
              </w:rPr>
            </w:pPr>
          </w:p>
        </w:tc>
      </w:tr>
    </w:tbl>
    <w:p w14:paraId="08EE3069" w14:textId="22C8E7AE" w:rsidR="008C7FD0" w:rsidRPr="006F0B47" w:rsidRDefault="008C7FD0" w:rsidP="009B3F3C">
      <w:pPr>
        <w:spacing w:after="0" w:line="240" w:lineRule="auto"/>
        <w:rPr>
          <w:rFonts w:cstheme="minorHAnsi"/>
          <w:b/>
          <w:sz w:val="24"/>
          <w:szCs w:val="24"/>
        </w:rPr>
      </w:pPr>
      <w:r w:rsidRPr="006F0B47">
        <w:rPr>
          <w:rFonts w:cstheme="minorHAnsi"/>
          <w:b/>
          <w:sz w:val="24"/>
          <w:szCs w:val="24"/>
        </w:rPr>
        <w:br/>
      </w:r>
      <w:r w:rsidRPr="006F0B47">
        <w:rPr>
          <w:rFonts w:cstheme="minorHAnsi"/>
          <w:b/>
          <w:sz w:val="24"/>
          <w:szCs w:val="24"/>
        </w:rPr>
        <w:br/>
        <w:t>Attendees</w:t>
      </w:r>
    </w:p>
    <w:tbl>
      <w:tblPr>
        <w:tblStyle w:val="TableGrid"/>
        <w:tblW w:w="9576" w:type="dxa"/>
        <w:tblLook w:val="04A0" w:firstRow="1" w:lastRow="0" w:firstColumn="1" w:lastColumn="0" w:noHBand="0" w:noVBand="1"/>
      </w:tblPr>
      <w:tblGrid>
        <w:gridCol w:w="2092"/>
        <w:gridCol w:w="3175"/>
        <w:gridCol w:w="4309"/>
      </w:tblGrid>
      <w:tr w:rsidR="00880C6B" w:rsidRPr="006F0B47" w14:paraId="24E66EC0" w14:textId="1B1DE351" w:rsidTr="005B1271">
        <w:tc>
          <w:tcPr>
            <w:tcW w:w="2092" w:type="dxa"/>
          </w:tcPr>
          <w:p w14:paraId="34C3E5C4" w14:textId="77777777" w:rsidR="00880C6B" w:rsidRPr="006F0B47" w:rsidRDefault="00880C6B" w:rsidP="00C25A11">
            <w:pPr>
              <w:rPr>
                <w:rFonts w:cstheme="minorHAnsi"/>
                <w:b/>
                <w:sz w:val="24"/>
                <w:szCs w:val="24"/>
              </w:rPr>
            </w:pPr>
            <w:r w:rsidRPr="006F0B47">
              <w:rPr>
                <w:rFonts w:cstheme="minorHAnsi"/>
                <w:b/>
                <w:sz w:val="24"/>
                <w:szCs w:val="24"/>
              </w:rPr>
              <w:t>First &amp; Last Name</w:t>
            </w:r>
          </w:p>
        </w:tc>
        <w:tc>
          <w:tcPr>
            <w:tcW w:w="3175" w:type="dxa"/>
          </w:tcPr>
          <w:p w14:paraId="5A525DD4" w14:textId="77777777" w:rsidR="00880C6B" w:rsidRPr="006F0B47" w:rsidRDefault="00880C6B" w:rsidP="00C25A11">
            <w:pPr>
              <w:rPr>
                <w:rFonts w:cstheme="minorHAnsi"/>
                <w:b/>
                <w:sz w:val="24"/>
                <w:szCs w:val="24"/>
              </w:rPr>
            </w:pPr>
            <w:r w:rsidRPr="006F0B47">
              <w:rPr>
                <w:rFonts w:cstheme="minorHAnsi"/>
                <w:b/>
                <w:sz w:val="24"/>
                <w:szCs w:val="24"/>
              </w:rPr>
              <w:t>Agency</w:t>
            </w:r>
          </w:p>
        </w:tc>
        <w:tc>
          <w:tcPr>
            <w:tcW w:w="4309" w:type="dxa"/>
          </w:tcPr>
          <w:p w14:paraId="64A64C1A" w14:textId="042E0470" w:rsidR="00880C6B" w:rsidRPr="006F0B47" w:rsidRDefault="00880C6B" w:rsidP="00C25A11">
            <w:pPr>
              <w:rPr>
                <w:rFonts w:cstheme="minorHAnsi"/>
                <w:b/>
                <w:sz w:val="24"/>
                <w:szCs w:val="24"/>
              </w:rPr>
            </w:pPr>
            <w:r w:rsidRPr="006F0B47">
              <w:rPr>
                <w:rFonts w:cstheme="minorHAnsi"/>
                <w:b/>
                <w:sz w:val="24"/>
                <w:szCs w:val="24"/>
              </w:rPr>
              <w:t>Contact Information</w:t>
            </w:r>
          </w:p>
        </w:tc>
      </w:tr>
      <w:tr w:rsidR="00880C6B" w:rsidRPr="006F0B47" w14:paraId="2EF12AD8" w14:textId="13BDC288" w:rsidTr="005D42BD">
        <w:tc>
          <w:tcPr>
            <w:tcW w:w="2092" w:type="dxa"/>
          </w:tcPr>
          <w:p w14:paraId="46E59B70" w14:textId="3B806A15" w:rsidR="00880C6B" w:rsidRPr="005B1271" w:rsidRDefault="005B1271" w:rsidP="00C25A11">
            <w:pPr>
              <w:rPr>
                <w:rFonts w:cstheme="minorHAnsi"/>
                <w:sz w:val="24"/>
                <w:szCs w:val="24"/>
              </w:rPr>
            </w:pPr>
            <w:proofErr w:type="spellStart"/>
            <w:r w:rsidRPr="005B1271">
              <w:rPr>
                <w:rFonts w:cstheme="minorHAnsi"/>
                <w:sz w:val="24"/>
                <w:szCs w:val="24"/>
              </w:rPr>
              <w:t>Anisse</w:t>
            </w:r>
            <w:proofErr w:type="spellEnd"/>
            <w:r w:rsidRPr="005B1271">
              <w:rPr>
                <w:rFonts w:cstheme="minorHAnsi"/>
                <w:sz w:val="24"/>
                <w:szCs w:val="24"/>
              </w:rPr>
              <w:t xml:space="preserve"> Avery</w:t>
            </w:r>
          </w:p>
        </w:tc>
        <w:tc>
          <w:tcPr>
            <w:tcW w:w="3175" w:type="dxa"/>
          </w:tcPr>
          <w:p w14:paraId="7188FA24" w14:textId="68965007" w:rsidR="00880C6B" w:rsidRPr="006F0B47" w:rsidRDefault="005B1271" w:rsidP="00C25A11">
            <w:pPr>
              <w:rPr>
                <w:rFonts w:cstheme="minorHAnsi"/>
                <w:sz w:val="24"/>
                <w:szCs w:val="24"/>
              </w:rPr>
            </w:pPr>
            <w:r>
              <w:rPr>
                <w:rFonts w:cstheme="minorHAnsi"/>
                <w:sz w:val="24"/>
                <w:szCs w:val="24"/>
              </w:rPr>
              <w:t>Community Link</w:t>
            </w:r>
          </w:p>
        </w:tc>
        <w:tc>
          <w:tcPr>
            <w:tcW w:w="4309" w:type="dxa"/>
          </w:tcPr>
          <w:p w14:paraId="71DC8AAF" w14:textId="2BD77AE4" w:rsidR="00880C6B" w:rsidRPr="006F0B47" w:rsidRDefault="0087202D" w:rsidP="00C25A11">
            <w:pPr>
              <w:rPr>
                <w:rFonts w:cstheme="minorHAnsi"/>
                <w:sz w:val="24"/>
                <w:szCs w:val="24"/>
              </w:rPr>
            </w:pPr>
            <w:hyperlink r:id="rId9" w:history="1">
              <w:r w:rsidR="005B1271" w:rsidRPr="0087414A">
                <w:rPr>
                  <w:rStyle w:val="Hyperlink"/>
                </w:rPr>
                <w:t>aavery@communitylinknc.org</w:t>
              </w:r>
            </w:hyperlink>
          </w:p>
        </w:tc>
      </w:tr>
      <w:tr w:rsidR="00880C6B" w:rsidRPr="006F0B47" w14:paraId="6F35F83C" w14:textId="34C14D04" w:rsidTr="005D42BD">
        <w:tc>
          <w:tcPr>
            <w:tcW w:w="2092" w:type="dxa"/>
          </w:tcPr>
          <w:p w14:paraId="75056C5E" w14:textId="1BAA1ACE" w:rsidR="00880C6B" w:rsidRPr="005B1271" w:rsidRDefault="005B1271" w:rsidP="00C25A11">
            <w:pPr>
              <w:rPr>
                <w:rFonts w:cstheme="minorHAnsi"/>
                <w:sz w:val="24"/>
                <w:szCs w:val="24"/>
              </w:rPr>
            </w:pPr>
            <w:r w:rsidRPr="005B1271">
              <w:rPr>
                <w:rFonts w:cstheme="minorHAnsi"/>
                <w:sz w:val="24"/>
                <w:szCs w:val="24"/>
              </w:rPr>
              <w:t xml:space="preserve">Skeet </w:t>
            </w:r>
            <w:proofErr w:type="spellStart"/>
            <w:r w:rsidRPr="005B1271">
              <w:rPr>
                <w:rFonts w:cstheme="minorHAnsi"/>
                <w:sz w:val="24"/>
                <w:szCs w:val="24"/>
              </w:rPr>
              <w:t>Ayscue</w:t>
            </w:r>
            <w:proofErr w:type="spellEnd"/>
          </w:p>
        </w:tc>
        <w:tc>
          <w:tcPr>
            <w:tcW w:w="3175" w:type="dxa"/>
          </w:tcPr>
          <w:p w14:paraId="6C1B526C" w14:textId="284D40B9" w:rsidR="00880C6B" w:rsidRPr="006F0B47" w:rsidRDefault="005B1271" w:rsidP="00C25A11">
            <w:pPr>
              <w:rPr>
                <w:rFonts w:cstheme="minorHAnsi"/>
                <w:sz w:val="24"/>
                <w:szCs w:val="24"/>
              </w:rPr>
            </w:pPr>
            <w:r>
              <w:rPr>
                <w:rFonts w:cstheme="minorHAnsi"/>
                <w:sz w:val="24"/>
                <w:szCs w:val="24"/>
              </w:rPr>
              <w:t>Homes of Hope</w:t>
            </w:r>
          </w:p>
        </w:tc>
        <w:tc>
          <w:tcPr>
            <w:tcW w:w="4309" w:type="dxa"/>
          </w:tcPr>
          <w:p w14:paraId="76B46C97" w14:textId="2FBB7C93" w:rsidR="00880C6B" w:rsidRPr="006F0B47" w:rsidRDefault="0087202D" w:rsidP="00C25A11">
            <w:pPr>
              <w:rPr>
                <w:rFonts w:cstheme="minorHAnsi"/>
                <w:sz w:val="24"/>
                <w:szCs w:val="24"/>
              </w:rPr>
            </w:pPr>
            <w:hyperlink r:id="rId10" w:history="1">
              <w:r w:rsidR="005B1271" w:rsidRPr="0087414A">
                <w:rPr>
                  <w:rStyle w:val="Hyperlink"/>
                </w:rPr>
                <w:t>Hope747@ctc.net</w:t>
              </w:r>
            </w:hyperlink>
          </w:p>
        </w:tc>
      </w:tr>
      <w:tr w:rsidR="005D42BD" w:rsidRPr="006F0B47" w14:paraId="3B7B27F6" w14:textId="77777777" w:rsidTr="005D42BD">
        <w:tc>
          <w:tcPr>
            <w:tcW w:w="2092" w:type="dxa"/>
          </w:tcPr>
          <w:p w14:paraId="0BFBD3AC" w14:textId="79A8E093" w:rsidR="005D42BD" w:rsidRPr="005B1271" w:rsidRDefault="005D42BD" w:rsidP="00C25A11">
            <w:pPr>
              <w:rPr>
                <w:rFonts w:cstheme="minorHAnsi"/>
                <w:sz w:val="24"/>
                <w:szCs w:val="24"/>
              </w:rPr>
            </w:pPr>
            <w:r>
              <w:rPr>
                <w:rFonts w:cstheme="minorHAnsi"/>
                <w:sz w:val="24"/>
                <w:szCs w:val="24"/>
              </w:rPr>
              <w:t>Sonia Gibbs</w:t>
            </w:r>
          </w:p>
        </w:tc>
        <w:tc>
          <w:tcPr>
            <w:tcW w:w="3175" w:type="dxa"/>
          </w:tcPr>
          <w:p w14:paraId="56F41E43" w14:textId="428E5159" w:rsidR="005D42BD" w:rsidRPr="006F0B47" w:rsidRDefault="005D42BD" w:rsidP="00C25A11">
            <w:pPr>
              <w:rPr>
                <w:rFonts w:cstheme="minorHAnsi"/>
                <w:sz w:val="24"/>
                <w:szCs w:val="24"/>
              </w:rPr>
            </w:pPr>
            <w:r>
              <w:rPr>
                <w:rFonts w:cstheme="minorHAnsi"/>
                <w:sz w:val="24"/>
                <w:szCs w:val="24"/>
              </w:rPr>
              <w:t>Family Crisis Council</w:t>
            </w:r>
          </w:p>
        </w:tc>
        <w:tc>
          <w:tcPr>
            <w:tcW w:w="4309" w:type="dxa"/>
          </w:tcPr>
          <w:p w14:paraId="6E39D3B1" w14:textId="6E0BB12C" w:rsidR="005D42BD" w:rsidRDefault="005D42BD" w:rsidP="00C25A11">
            <w:hyperlink r:id="rId11" w:history="1">
              <w:r w:rsidRPr="001C27F2">
                <w:rPr>
                  <w:rStyle w:val="Hyperlink"/>
                </w:rPr>
                <w:t>Sonia.gibbs@familycrisiscouncil.org</w:t>
              </w:r>
            </w:hyperlink>
          </w:p>
        </w:tc>
      </w:tr>
      <w:tr w:rsidR="00880C6B" w:rsidRPr="006F0B47" w14:paraId="5759D55E" w14:textId="13896EC5" w:rsidTr="005D42BD">
        <w:tc>
          <w:tcPr>
            <w:tcW w:w="2092" w:type="dxa"/>
          </w:tcPr>
          <w:p w14:paraId="5BD767F5" w14:textId="6A7672A9" w:rsidR="00880C6B" w:rsidRPr="005B1271" w:rsidRDefault="005B1271" w:rsidP="00C25A11">
            <w:pPr>
              <w:rPr>
                <w:rFonts w:cstheme="minorHAnsi"/>
                <w:sz w:val="24"/>
                <w:szCs w:val="24"/>
              </w:rPr>
            </w:pPr>
            <w:r w:rsidRPr="005B1271">
              <w:rPr>
                <w:rFonts w:cstheme="minorHAnsi"/>
                <w:sz w:val="24"/>
                <w:szCs w:val="24"/>
              </w:rPr>
              <w:t>Patricia Bryant</w:t>
            </w:r>
          </w:p>
        </w:tc>
        <w:tc>
          <w:tcPr>
            <w:tcW w:w="3175" w:type="dxa"/>
          </w:tcPr>
          <w:p w14:paraId="71BC140B" w14:textId="0F9D73F9" w:rsidR="00880C6B" w:rsidRPr="006F0B47" w:rsidRDefault="005B1271" w:rsidP="00C25A11">
            <w:pPr>
              <w:rPr>
                <w:rFonts w:cstheme="minorHAnsi"/>
                <w:sz w:val="24"/>
                <w:szCs w:val="24"/>
              </w:rPr>
            </w:pPr>
            <w:r>
              <w:rPr>
                <w:rFonts w:cstheme="minorHAnsi"/>
                <w:sz w:val="24"/>
                <w:szCs w:val="24"/>
              </w:rPr>
              <w:t>Cardinal Innovations</w:t>
            </w:r>
          </w:p>
        </w:tc>
        <w:tc>
          <w:tcPr>
            <w:tcW w:w="4309" w:type="dxa"/>
          </w:tcPr>
          <w:p w14:paraId="1A6B375D" w14:textId="7D074115" w:rsidR="00880C6B" w:rsidRPr="006F0B47" w:rsidRDefault="005B1271" w:rsidP="00C25A11">
            <w:pPr>
              <w:rPr>
                <w:rFonts w:cstheme="minorHAnsi"/>
                <w:sz w:val="24"/>
                <w:szCs w:val="24"/>
              </w:rPr>
            </w:pPr>
            <w:r>
              <w:t>patricia.byrant@cardinalinnovations.org</w:t>
            </w:r>
          </w:p>
        </w:tc>
      </w:tr>
      <w:tr w:rsidR="00880C6B" w:rsidRPr="006F0B47" w14:paraId="0F56F81F" w14:textId="1E379C51" w:rsidTr="005D42BD">
        <w:tc>
          <w:tcPr>
            <w:tcW w:w="2092" w:type="dxa"/>
          </w:tcPr>
          <w:p w14:paraId="2C5B5C3A" w14:textId="396F8D1E" w:rsidR="00880C6B" w:rsidRPr="005B1271" w:rsidRDefault="00703F47" w:rsidP="00C25A11">
            <w:pPr>
              <w:rPr>
                <w:rFonts w:cstheme="minorHAnsi"/>
                <w:sz w:val="24"/>
                <w:szCs w:val="24"/>
              </w:rPr>
            </w:pPr>
            <w:r w:rsidRPr="005B1271">
              <w:rPr>
                <w:rFonts w:cstheme="minorHAnsi"/>
                <w:sz w:val="24"/>
                <w:szCs w:val="24"/>
              </w:rPr>
              <w:t>Ginny Rainwater</w:t>
            </w:r>
          </w:p>
        </w:tc>
        <w:tc>
          <w:tcPr>
            <w:tcW w:w="3175" w:type="dxa"/>
          </w:tcPr>
          <w:p w14:paraId="47EDF82F" w14:textId="27BF4DA8" w:rsidR="00880C6B" w:rsidRPr="006F0B47" w:rsidRDefault="00703F47" w:rsidP="00C25A11">
            <w:pPr>
              <w:rPr>
                <w:rFonts w:cstheme="minorHAnsi"/>
                <w:sz w:val="24"/>
                <w:szCs w:val="24"/>
              </w:rPr>
            </w:pPr>
            <w:r w:rsidRPr="006F0B47">
              <w:rPr>
                <w:rFonts w:cstheme="minorHAnsi"/>
                <w:sz w:val="24"/>
                <w:szCs w:val="24"/>
              </w:rPr>
              <w:t>Community Link</w:t>
            </w:r>
          </w:p>
        </w:tc>
        <w:tc>
          <w:tcPr>
            <w:tcW w:w="4309" w:type="dxa"/>
          </w:tcPr>
          <w:p w14:paraId="56748560" w14:textId="3325AD92" w:rsidR="00880C6B" w:rsidRPr="006F0B47" w:rsidRDefault="0087202D" w:rsidP="00C25A11">
            <w:pPr>
              <w:rPr>
                <w:rFonts w:cstheme="minorHAnsi"/>
                <w:sz w:val="24"/>
                <w:szCs w:val="24"/>
              </w:rPr>
            </w:pPr>
            <w:hyperlink r:id="rId12" w:history="1">
              <w:r w:rsidR="00703F47" w:rsidRPr="006F0B47">
                <w:rPr>
                  <w:rStyle w:val="Hyperlink"/>
                  <w:rFonts w:cstheme="minorHAnsi"/>
                  <w:sz w:val="24"/>
                  <w:szCs w:val="24"/>
                </w:rPr>
                <w:t>girainwater@communitylink.org</w:t>
              </w:r>
            </w:hyperlink>
            <w:r w:rsidR="00703F47" w:rsidRPr="006F0B47">
              <w:rPr>
                <w:rFonts w:cstheme="minorHAnsi"/>
                <w:sz w:val="24"/>
                <w:szCs w:val="24"/>
              </w:rPr>
              <w:t xml:space="preserve"> </w:t>
            </w:r>
          </w:p>
        </w:tc>
      </w:tr>
      <w:tr w:rsidR="00880C6B" w:rsidRPr="006F0B47" w14:paraId="3240EF32" w14:textId="4F2D8552" w:rsidTr="005D42BD">
        <w:tc>
          <w:tcPr>
            <w:tcW w:w="2092" w:type="dxa"/>
          </w:tcPr>
          <w:p w14:paraId="167976F6" w14:textId="47807BD3" w:rsidR="00880C6B" w:rsidRPr="005B1271" w:rsidRDefault="00703F47" w:rsidP="00C25A11">
            <w:pPr>
              <w:rPr>
                <w:rFonts w:cstheme="minorHAnsi"/>
                <w:sz w:val="24"/>
                <w:szCs w:val="24"/>
              </w:rPr>
            </w:pPr>
            <w:r w:rsidRPr="005B1271">
              <w:rPr>
                <w:rFonts w:cstheme="minorHAnsi"/>
                <w:sz w:val="24"/>
                <w:szCs w:val="24"/>
              </w:rPr>
              <w:t>Kaye Ochoa</w:t>
            </w:r>
          </w:p>
        </w:tc>
        <w:tc>
          <w:tcPr>
            <w:tcW w:w="3175" w:type="dxa"/>
          </w:tcPr>
          <w:p w14:paraId="4CD56999" w14:textId="2E84D4AC" w:rsidR="00880C6B" w:rsidRPr="006F0B47" w:rsidRDefault="005B1271" w:rsidP="00C25A11">
            <w:pPr>
              <w:rPr>
                <w:rFonts w:cstheme="minorHAnsi"/>
                <w:sz w:val="24"/>
                <w:szCs w:val="24"/>
              </w:rPr>
            </w:pPr>
            <w:r>
              <w:rPr>
                <w:rFonts w:cstheme="minorHAnsi"/>
                <w:sz w:val="24"/>
                <w:szCs w:val="24"/>
              </w:rPr>
              <w:t>Crisis Assistance Ministry of Davidson County</w:t>
            </w:r>
          </w:p>
        </w:tc>
        <w:tc>
          <w:tcPr>
            <w:tcW w:w="4309" w:type="dxa"/>
          </w:tcPr>
          <w:p w14:paraId="206085A4" w14:textId="441B5193" w:rsidR="00880C6B" w:rsidRPr="006F0B47" w:rsidRDefault="0087202D" w:rsidP="00C25A11">
            <w:pPr>
              <w:rPr>
                <w:rFonts w:cstheme="minorHAnsi"/>
                <w:sz w:val="24"/>
                <w:szCs w:val="24"/>
              </w:rPr>
            </w:pPr>
            <w:hyperlink r:id="rId13" w:history="1">
              <w:r w:rsidR="00703F47" w:rsidRPr="006F0B47">
                <w:rPr>
                  <w:rStyle w:val="Hyperlink"/>
                  <w:rFonts w:cstheme="minorHAnsi"/>
                  <w:sz w:val="24"/>
                  <w:szCs w:val="24"/>
                </w:rPr>
                <w:t>crisismindc@yahoo.com</w:t>
              </w:r>
            </w:hyperlink>
            <w:r w:rsidR="00703F47" w:rsidRPr="006F0B47">
              <w:rPr>
                <w:rFonts w:cstheme="minorHAnsi"/>
                <w:sz w:val="24"/>
                <w:szCs w:val="24"/>
              </w:rPr>
              <w:t xml:space="preserve"> </w:t>
            </w:r>
          </w:p>
        </w:tc>
      </w:tr>
      <w:tr w:rsidR="00880C6B" w:rsidRPr="006F0B47" w14:paraId="7131D136" w14:textId="31F398CE" w:rsidTr="005D42BD">
        <w:tc>
          <w:tcPr>
            <w:tcW w:w="2092" w:type="dxa"/>
          </w:tcPr>
          <w:p w14:paraId="00251820" w14:textId="58CD5E63" w:rsidR="00880C6B" w:rsidRPr="005B1271" w:rsidRDefault="00703F47" w:rsidP="00C25A11">
            <w:pPr>
              <w:rPr>
                <w:rFonts w:cstheme="minorHAnsi"/>
                <w:sz w:val="24"/>
                <w:szCs w:val="24"/>
              </w:rPr>
            </w:pPr>
            <w:r w:rsidRPr="005B1271">
              <w:rPr>
                <w:rFonts w:cstheme="minorHAnsi"/>
                <w:sz w:val="24"/>
                <w:szCs w:val="24"/>
              </w:rPr>
              <w:t>Mary McClain</w:t>
            </w:r>
          </w:p>
        </w:tc>
        <w:tc>
          <w:tcPr>
            <w:tcW w:w="3175" w:type="dxa"/>
          </w:tcPr>
          <w:p w14:paraId="2A1B37A0" w14:textId="05752BD7" w:rsidR="00880C6B" w:rsidRPr="006F0B47" w:rsidRDefault="005B1271" w:rsidP="00C25A11">
            <w:pPr>
              <w:rPr>
                <w:rFonts w:cstheme="minorHAnsi"/>
                <w:sz w:val="24"/>
                <w:szCs w:val="24"/>
              </w:rPr>
            </w:pPr>
            <w:r>
              <w:rPr>
                <w:rFonts w:cstheme="minorHAnsi"/>
                <w:sz w:val="24"/>
                <w:szCs w:val="24"/>
              </w:rPr>
              <w:t>Family Crisis Council</w:t>
            </w:r>
          </w:p>
        </w:tc>
        <w:tc>
          <w:tcPr>
            <w:tcW w:w="4309" w:type="dxa"/>
          </w:tcPr>
          <w:p w14:paraId="6939E176" w14:textId="1D5BB169" w:rsidR="00880C6B" w:rsidRPr="006F0B47" w:rsidRDefault="0087202D" w:rsidP="00C25A11">
            <w:pPr>
              <w:rPr>
                <w:rFonts w:cstheme="minorHAnsi"/>
                <w:sz w:val="24"/>
                <w:szCs w:val="24"/>
              </w:rPr>
            </w:pPr>
            <w:hyperlink r:id="rId14" w:history="1">
              <w:r w:rsidR="00703F47" w:rsidRPr="006F0B47">
                <w:rPr>
                  <w:rStyle w:val="Hyperlink"/>
                  <w:rFonts w:cstheme="minorHAnsi"/>
                  <w:sz w:val="24"/>
                  <w:szCs w:val="24"/>
                </w:rPr>
                <w:t>Mary.mcclain@familycrisicouncil.org</w:t>
              </w:r>
            </w:hyperlink>
            <w:r w:rsidR="00703F47" w:rsidRPr="006F0B47">
              <w:rPr>
                <w:rFonts w:cstheme="minorHAnsi"/>
                <w:sz w:val="24"/>
                <w:szCs w:val="24"/>
              </w:rPr>
              <w:t xml:space="preserve"> </w:t>
            </w:r>
          </w:p>
        </w:tc>
      </w:tr>
      <w:tr w:rsidR="00880C6B" w:rsidRPr="006F0B47" w14:paraId="372D0F84" w14:textId="6C8B68C5" w:rsidTr="005D42BD">
        <w:tc>
          <w:tcPr>
            <w:tcW w:w="2092" w:type="dxa"/>
          </w:tcPr>
          <w:p w14:paraId="1F33F5E9" w14:textId="268A0674" w:rsidR="00880C6B" w:rsidRPr="005B1271" w:rsidRDefault="00703F47" w:rsidP="00C25A11">
            <w:pPr>
              <w:rPr>
                <w:rFonts w:cstheme="minorHAnsi"/>
                <w:sz w:val="24"/>
                <w:szCs w:val="24"/>
              </w:rPr>
            </w:pPr>
            <w:r w:rsidRPr="005B1271">
              <w:rPr>
                <w:rFonts w:cstheme="minorHAnsi"/>
                <w:sz w:val="24"/>
                <w:szCs w:val="24"/>
              </w:rPr>
              <w:t>Melissa McKeown</w:t>
            </w:r>
          </w:p>
        </w:tc>
        <w:tc>
          <w:tcPr>
            <w:tcW w:w="3175" w:type="dxa"/>
          </w:tcPr>
          <w:p w14:paraId="276DB7B3" w14:textId="1F9261BE" w:rsidR="00880C6B" w:rsidRPr="006F0B47" w:rsidRDefault="00D85C5D" w:rsidP="00C25A11">
            <w:pPr>
              <w:rPr>
                <w:rFonts w:cstheme="minorHAnsi"/>
                <w:sz w:val="24"/>
                <w:szCs w:val="24"/>
              </w:rPr>
            </w:pPr>
            <w:r w:rsidRPr="006F0B47">
              <w:rPr>
                <w:rFonts w:cstheme="minorHAnsi"/>
                <w:sz w:val="24"/>
                <w:szCs w:val="24"/>
              </w:rPr>
              <w:t>Union County Community Shelter</w:t>
            </w:r>
          </w:p>
        </w:tc>
        <w:tc>
          <w:tcPr>
            <w:tcW w:w="4309" w:type="dxa"/>
          </w:tcPr>
          <w:p w14:paraId="3B3F45E7" w14:textId="70CFFAA7" w:rsidR="00880C6B" w:rsidRPr="006F0B47" w:rsidRDefault="0087202D" w:rsidP="00C25A11">
            <w:pPr>
              <w:rPr>
                <w:rFonts w:cstheme="minorHAnsi"/>
                <w:sz w:val="24"/>
                <w:szCs w:val="24"/>
              </w:rPr>
            </w:pPr>
            <w:hyperlink r:id="rId15" w:history="1">
              <w:r w:rsidR="00703F47" w:rsidRPr="006F0B47">
                <w:rPr>
                  <w:rStyle w:val="Hyperlink"/>
                  <w:rFonts w:cstheme="minorHAnsi"/>
                  <w:sz w:val="24"/>
                  <w:szCs w:val="24"/>
                </w:rPr>
                <w:t>Melissa.mckeown@unionshelter.org</w:t>
              </w:r>
            </w:hyperlink>
            <w:r w:rsidR="00703F47" w:rsidRPr="006F0B47">
              <w:rPr>
                <w:rFonts w:cstheme="minorHAnsi"/>
                <w:sz w:val="24"/>
                <w:szCs w:val="24"/>
              </w:rPr>
              <w:t xml:space="preserve"> </w:t>
            </w:r>
          </w:p>
        </w:tc>
      </w:tr>
      <w:tr w:rsidR="00880C6B" w:rsidRPr="006F0B47" w14:paraId="454CA109" w14:textId="05697DF9" w:rsidTr="005D42BD">
        <w:tc>
          <w:tcPr>
            <w:tcW w:w="2092" w:type="dxa"/>
          </w:tcPr>
          <w:p w14:paraId="56B90B5A" w14:textId="3D2249D6" w:rsidR="00880C6B" w:rsidRPr="005B1271" w:rsidRDefault="00703F47" w:rsidP="00C25A11">
            <w:pPr>
              <w:rPr>
                <w:rFonts w:cstheme="minorHAnsi"/>
                <w:sz w:val="24"/>
                <w:szCs w:val="24"/>
              </w:rPr>
            </w:pPr>
            <w:r w:rsidRPr="005B1271">
              <w:rPr>
                <w:rFonts w:cstheme="minorHAnsi"/>
                <w:sz w:val="24"/>
                <w:szCs w:val="24"/>
              </w:rPr>
              <w:t>Nicole Dewitt</w:t>
            </w:r>
          </w:p>
        </w:tc>
        <w:tc>
          <w:tcPr>
            <w:tcW w:w="3175" w:type="dxa"/>
          </w:tcPr>
          <w:p w14:paraId="13F551B7" w14:textId="39C7950B" w:rsidR="00880C6B" w:rsidRPr="006F0B47" w:rsidRDefault="00D85C5D" w:rsidP="00C25A11">
            <w:pPr>
              <w:rPr>
                <w:rFonts w:cstheme="minorHAnsi"/>
                <w:sz w:val="24"/>
                <w:szCs w:val="24"/>
              </w:rPr>
            </w:pPr>
            <w:r w:rsidRPr="006F0B47">
              <w:rPr>
                <w:rFonts w:cstheme="minorHAnsi"/>
                <w:sz w:val="24"/>
                <w:szCs w:val="24"/>
              </w:rPr>
              <w:t>Community Link</w:t>
            </w:r>
          </w:p>
        </w:tc>
        <w:tc>
          <w:tcPr>
            <w:tcW w:w="4309" w:type="dxa"/>
          </w:tcPr>
          <w:p w14:paraId="3B125EC6" w14:textId="0DF62529" w:rsidR="00880C6B" w:rsidRPr="006F0B47" w:rsidRDefault="0087202D" w:rsidP="00C25A11">
            <w:pPr>
              <w:rPr>
                <w:rFonts w:cstheme="minorHAnsi"/>
                <w:sz w:val="24"/>
                <w:szCs w:val="24"/>
              </w:rPr>
            </w:pPr>
            <w:hyperlink r:id="rId16" w:history="1">
              <w:r w:rsidR="00703F47" w:rsidRPr="006F0B47">
                <w:rPr>
                  <w:rStyle w:val="Hyperlink"/>
                  <w:rFonts w:cstheme="minorHAnsi"/>
                  <w:sz w:val="24"/>
                  <w:szCs w:val="24"/>
                </w:rPr>
                <w:t>nicoled@communitylink-nc.org</w:t>
              </w:r>
            </w:hyperlink>
            <w:r w:rsidR="00703F47" w:rsidRPr="006F0B47">
              <w:rPr>
                <w:rFonts w:cstheme="minorHAnsi"/>
                <w:sz w:val="24"/>
                <w:szCs w:val="24"/>
              </w:rPr>
              <w:t xml:space="preserve"> </w:t>
            </w:r>
          </w:p>
        </w:tc>
      </w:tr>
      <w:tr w:rsidR="00880C6B" w:rsidRPr="006F0B47" w14:paraId="73D60591" w14:textId="7049DDF1" w:rsidTr="005D42BD">
        <w:tc>
          <w:tcPr>
            <w:tcW w:w="2092" w:type="dxa"/>
          </w:tcPr>
          <w:p w14:paraId="020B6C9D" w14:textId="3C5EF5BD" w:rsidR="00880C6B" w:rsidRPr="005B1271" w:rsidRDefault="00703F47" w:rsidP="00C25A11">
            <w:pPr>
              <w:rPr>
                <w:rFonts w:cstheme="minorHAnsi"/>
                <w:sz w:val="24"/>
                <w:szCs w:val="24"/>
              </w:rPr>
            </w:pPr>
            <w:r w:rsidRPr="005B1271">
              <w:rPr>
                <w:rFonts w:cstheme="minorHAnsi"/>
                <w:sz w:val="24"/>
                <w:szCs w:val="24"/>
              </w:rPr>
              <w:t>Sherry Smith</w:t>
            </w:r>
          </w:p>
        </w:tc>
        <w:tc>
          <w:tcPr>
            <w:tcW w:w="3175" w:type="dxa"/>
          </w:tcPr>
          <w:p w14:paraId="0B526AC0" w14:textId="06DA47DC" w:rsidR="00880C6B" w:rsidRPr="006F0B47" w:rsidRDefault="005B1271" w:rsidP="00C25A11">
            <w:pPr>
              <w:rPr>
                <w:rFonts w:cstheme="minorHAnsi"/>
                <w:sz w:val="24"/>
                <w:szCs w:val="24"/>
              </w:rPr>
            </w:pPr>
            <w:r>
              <w:rPr>
                <w:rFonts w:cstheme="minorHAnsi"/>
                <w:sz w:val="24"/>
                <w:szCs w:val="24"/>
              </w:rPr>
              <w:t>Rowan Helping Ministries</w:t>
            </w:r>
          </w:p>
        </w:tc>
        <w:tc>
          <w:tcPr>
            <w:tcW w:w="4309" w:type="dxa"/>
          </w:tcPr>
          <w:p w14:paraId="5CD46614" w14:textId="42F40B67" w:rsidR="00880C6B" w:rsidRPr="006F0B47" w:rsidRDefault="0087202D" w:rsidP="00C25A11">
            <w:pPr>
              <w:rPr>
                <w:rFonts w:cstheme="minorHAnsi"/>
                <w:sz w:val="24"/>
                <w:szCs w:val="24"/>
              </w:rPr>
            </w:pPr>
            <w:hyperlink r:id="rId17" w:history="1">
              <w:r w:rsidR="00703F47" w:rsidRPr="006F0B47">
                <w:rPr>
                  <w:rStyle w:val="Hyperlink"/>
                  <w:rFonts w:cstheme="minorHAnsi"/>
                  <w:sz w:val="24"/>
                  <w:szCs w:val="24"/>
                </w:rPr>
                <w:t>ssmith@rowanhelpingministries.org</w:t>
              </w:r>
            </w:hyperlink>
            <w:r w:rsidR="00703F47" w:rsidRPr="006F0B47">
              <w:rPr>
                <w:rFonts w:cstheme="minorHAnsi"/>
                <w:sz w:val="24"/>
                <w:szCs w:val="24"/>
              </w:rPr>
              <w:t xml:space="preserve"> </w:t>
            </w:r>
          </w:p>
        </w:tc>
      </w:tr>
      <w:tr w:rsidR="00880C6B" w:rsidRPr="006F0B47" w14:paraId="7F2F90F2" w14:textId="128B0754" w:rsidTr="005D42BD">
        <w:tc>
          <w:tcPr>
            <w:tcW w:w="2092" w:type="dxa"/>
          </w:tcPr>
          <w:p w14:paraId="3A185E3F" w14:textId="61822795" w:rsidR="00880C6B" w:rsidRPr="005B1271" w:rsidRDefault="00703F47" w:rsidP="00C25A11">
            <w:pPr>
              <w:rPr>
                <w:rFonts w:cstheme="minorHAnsi"/>
                <w:sz w:val="24"/>
                <w:szCs w:val="24"/>
              </w:rPr>
            </w:pPr>
            <w:r w:rsidRPr="005B1271">
              <w:rPr>
                <w:rFonts w:cstheme="minorHAnsi"/>
                <w:sz w:val="24"/>
                <w:szCs w:val="24"/>
              </w:rPr>
              <w:t>Kathy White</w:t>
            </w:r>
          </w:p>
        </w:tc>
        <w:tc>
          <w:tcPr>
            <w:tcW w:w="3175" w:type="dxa"/>
          </w:tcPr>
          <w:p w14:paraId="53E47A2A" w14:textId="77777777" w:rsidR="00880C6B" w:rsidRPr="006F0B47" w:rsidRDefault="00880C6B" w:rsidP="00C25A11">
            <w:pPr>
              <w:rPr>
                <w:rFonts w:cstheme="minorHAnsi"/>
                <w:sz w:val="24"/>
                <w:szCs w:val="24"/>
              </w:rPr>
            </w:pPr>
          </w:p>
        </w:tc>
        <w:tc>
          <w:tcPr>
            <w:tcW w:w="4309" w:type="dxa"/>
          </w:tcPr>
          <w:p w14:paraId="7AA4E758" w14:textId="1DF5BA19" w:rsidR="00880C6B" w:rsidRPr="006F0B47" w:rsidRDefault="0087202D" w:rsidP="00C25A11">
            <w:pPr>
              <w:rPr>
                <w:rFonts w:cstheme="minorHAnsi"/>
                <w:sz w:val="24"/>
                <w:szCs w:val="24"/>
              </w:rPr>
            </w:pPr>
            <w:hyperlink r:id="rId18" w:history="1">
              <w:r w:rsidR="005B1271" w:rsidRPr="0087414A">
                <w:rPr>
                  <w:rStyle w:val="Hyperlink"/>
                  <w:rFonts w:cstheme="minorHAnsi"/>
                  <w:sz w:val="24"/>
                  <w:szCs w:val="24"/>
                </w:rPr>
                <w:t>Klwhite777@yahoo.com</w:t>
              </w:r>
            </w:hyperlink>
            <w:r w:rsidR="00703F47" w:rsidRPr="006F0B47">
              <w:rPr>
                <w:rFonts w:cstheme="minorHAnsi"/>
                <w:sz w:val="24"/>
                <w:szCs w:val="24"/>
              </w:rPr>
              <w:t xml:space="preserve"> </w:t>
            </w:r>
          </w:p>
        </w:tc>
      </w:tr>
      <w:tr w:rsidR="005D42BD" w:rsidRPr="006F0B47" w14:paraId="3F0DAED8" w14:textId="77777777" w:rsidTr="005D42BD">
        <w:tc>
          <w:tcPr>
            <w:tcW w:w="2092" w:type="dxa"/>
          </w:tcPr>
          <w:p w14:paraId="22AF7A4C" w14:textId="588D5085" w:rsidR="005D42BD" w:rsidRPr="005B1271" w:rsidRDefault="005D42BD" w:rsidP="00C25A11">
            <w:pPr>
              <w:rPr>
                <w:rFonts w:cstheme="minorHAnsi"/>
                <w:sz w:val="24"/>
                <w:szCs w:val="24"/>
              </w:rPr>
            </w:pPr>
            <w:r>
              <w:rPr>
                <w:rFonts w:cstheme="minorHAnsi"/>
                <w:sz w:val="24"/>
                <w:szCs w:val="24"/>
              </w:rPr>
              <w:t>Ashely Phillips</w:t>
            </w:r>
          </w:p>
        </w:tc>
        <w:tc>
          <w:tcPr>
            <w:tcW w:w="3175" w:type="dxa"/>
          </w:tcPr>
          <w:p w14:paraId="40F3785F" w14:textId="4DA03DBD" w:rsidR="005D42BD" w:rsidRPr="006F0B47" w:rsidRDefault="005D42BD" w:rsidP="00C25A11">
            <w:pPr>
              <w:rPr>
                <w:rFonts w:cstheme="minorHAnsi"/>
                <w:sz w:val="24"/>
                <w:szCs w:val="24"/>
              </w:rPr>
            </w:pPr>
            <w:r>
              <w:rPr>
                <w:rFonts w:cstheme="minorHAnsi"/>
                <w:sz w:val="24"/>
                <w:szCs w:val="24"/>
              </w:rPr>
              <w:t>Crisis Assistance Ministry of Davidson County</w:t>
            </w:r>
          </w:p>
        </w:tc>
        <w:tc>
          <w:tcPr>
            <w:tcW w:w="4309" w:type="dxa"/>
          </w:tcPr>
          <w:p w14:paraId="575DA848" w14:textId="6FB6DC5D" w:rsidR="005D42BD" w:rsidRDefault="005D42BD" w:rsidP="00C25A11">
            <w:hyperlink r:id="rId19" w:history="1">
              <w:r w:rsidRPr="001C27F2">
                <w:rPr>
                  <w:rStyle w:val="Hyperlink"/>
                </w:rPr>
                <w:t>aphillips@ptmc.net</w:t>
              </w:r>
            </w:hyperlink>
          </w:p>
        </w:tc>
      </w:tr>
      <w:tr w:rsidR="005D42BD" w:rsidRPr="006F0B47" w14:paraId="71591E04" w14:textId="77777777" w:rsidTr="005D42BD">
        <w:tc>
          <w:tcPr>
            <w:tcW w:w="2092" w:type="dxa"/>
          </w:tcPr>
          <w:p w14:paraId="0A194ED1" w14:textId="4DD421F3" w:rsidR="005D42BD" w:rsidRDefault="005D42BD" w:rsidP="00C25A11">
            <w:pPr>
              <w:rPr>
                <w:rFonts w:cstheme="minorHAnsi"/>
                <w:sz w:val="24"/>
                <w:szCs w:val="24"/>
              </w:rPr>
            </w:pPr>
            <w:r>
              <w:rPr>
                <w:rFonts w:cstheme="minorHAnsi"/>
                <w:sz w:val="24"/>
                <w:szCs w:val="24"/>
              </w:rPr>
              <w:t>Brian Alexander</w:t>
            </w:r>
          </w:p>
        </w:tc>
        <w:tc>
          <w:tcPr>
            <w:tcW w:w="3175" w:type="dxa"/>
          </w:tcPr>
          <w:p w14:paraId="07F16BAA" w14:textId="5E4D36BD" w:rsidR="005D42BD" w:rsidRDefault="005D42BD" w:rsidP="00C25A11">
            <w:pPr>
              <w:rPr>
                <w:rFonts w:cstheme="minorHAnsi"/>
                <w:sz w:val="24"/>
                <w:szCs w:val="24"/>
              </w:rPr>
            </w:pPr>
            <w:r>
              <w:rPr>
                <w:rFonts w:cstheme="minorHAnsi"/>
                <w:sz w:val="24"/>
                <w:szCs w:val="24"/>
              </w:rPr>
              <w:t xml:space="preserve">North Carolina Coalition to End </w:t>
            </w:r>
            <w:proofErr w:type="spellStart"/>
            <w:r>
              <w:rPr>
                <w:rFonts w:cstheme="minorHAnsi"/>
                <w:sz w:val="24"/>
                <w:szCs w:val="24"/>
              </w:rPr>
              <w:t>Homlessness</w:t>
            </w:r>
            <w:proofErr w:type="spellEnd"/>
          </w:p>
        </w:tc>
        <w:tc>
          <w:tcPr>
            <w:tcW w:w="4309" w:type="dxa"/>
          </w:tcPr>
          <w:p w14:paraId="53BC1406" w14:textId="79D68BC1" w:rsidR="005D42BD" w:rsidRDefault="005D42BD" w:rsidP="00C25A11">
            <w:hyperlink r:id="rId20" w:history="1">
              <w:r w:rsidRPr="001C27F2">
                <w:rPr>
                  <w:rStyle w:val="Hyperlink"/>
                </w:rPr>
                <w:t>brian@ncceh.org</w:t>
              </w:r>
            </w:hyperlink>
          </w:p>
        </w:tc>
      </w:tr>
      <w:tr w:rsidR="005D42BD" w:rsidRPr="006F0B47" w14:paraId="09030339" w14:textId="77777777" w:rsidTr="005D42BD">
        <w:tc>
          <w:tcPr>
            <w:tcW w:w="2092" w:type="dxa"/>
          </w:tcPr>
          <w:p w14:paraId="375DCD56" w14:textId="2CDBB753" w:rsidR="005D42BD" w:rsidRDefault="005D42BD" w:rsidP="00C25A11">
            <w:pPr>
              <w:rPr>
                <w:rFonts w:cstheme="minorHAnsi"/>
                <w:sz w:val="24"/>
                <w:szCs w:val="24"/>
              </w:rPr>
            </w:pPr>
            <w:r>
              <w:rPr>
                <w:rFonts w:cstheme="minorHAnsi"/>
                <w:sz w:val="24"/>
                <w:szCs w:val="24"/>
              </w:rPr>
              <w:t>Branden Lewis</w:t>
            </w:r>
          </w:p>
        </w:tc>
        <w:tc>
          <w:tcPr>
            <w:tcW w:w="3175" w:type="dxa"/>
          </w:tcPr>
          <w:p w14:paraId="249B3004" w14:textId="4B1D6BCD" w:rsidR="005D42BD" w:rsidRDefault="005D42BD" w:rsidP="00C25A11">
            <w:pPr>
              <w:rPr>
                <w:rFonts w:cstheme="minorHAnsi"/>
                <w:sz w:val="24"/>
                <w:szCs w:val="24"/>
              </w:rPr>
            </w:pPr>
            <w:r>
              <w:rPr>
                <w:rFonts w:cstheme="minorHAnsi"/>
                <w:sz w:val="24"/>
                <w:szCs w:val="24"/>
              </w:rPr>
              <w:t>Community Link</w:t>
            </w:r>
          </w:p>
        </w:tc>
        <w:tc>
          <w:tcPr>
            <w:tcW w:w="4309" w:type="dxa"/>
          </w:tcPr>
          <w:p w14:paraId="708DBFC6" w14:textId="34C5FEDA" w:rsidR="005D42BD" w:rsidRDefault="005D42BD" w:rsidP="00C25A11">
            <w:hyperlink r:id="rId21" w:history="1">
              <w:r w:rsidRPr="001C27F2">
                <w:rPr>
                  <w:rStyle w:val="Hyperlink"/>
                </w:rPr>
                <w:t>brandenl@communitylinknc.org</w:t>
              </w:r>
            </w:hyperlink>
          </w:p>
        </w:tc>
      </w:tr>
      <w:tr w:rsidR="005D42BD" w:rsidRPr="006F0B47" w14:paraId="27ACD9E2" w14:textId="77777777" w:rsidTr="005D42BD">
        <w:tc>
          <w:tcPr>
            <w:tcW w:w="2092" w:type="dxa"/>
          </w:tcPr>
          <w:p w14:paraId="07ACC427" w14:textId="7CA10755" w:rsidR="005D42BD" w:rsidRDefault="005D42BD" w:rsidP="00C25A11">
            <w:pPr>
              <w:rPr>
                <w:rFonts w:cstheme="minorHAnsi"/>
                <w:sz w:val="24"/>
                <w:szCs w:val="24"/>
              </w:rPr>
            </w:pPr>
            <w:r>
              <w:rPr>
                <w:rFonts w:cstheme="minorHAnsi"/>
                <w:sz w:val="24"/>
                <w:szCs w:val="24"/>
              </w:rPr>
              <w:t xml:space="preserve">Jeanne </w:t>
            </w:r>
            <w:proofErr w:type="spellStart"/>
            <w:r>
              <w:rPr>
                <w:rFonts w:cstheme="minorHAnsi"/>
                <w:sz w:val="24"/>
                <w:szCs w:val="24"/>
              </w:rPr>
              <w:t>LeMaster</w:t>
            </w:r>
            <w:proofErr w:type="spellEnd"/>
          </w:p>
        </w:tc>
        <w:tc>
          <w:tcPr>
            <w:tcW w:w="3175" w:type="dxa"/>
          </w:tcPr>
          <w:p w14:paraId="09EDC99D" w14:textId="7C41FE84" w:rsidR="005D42BD" w:rsidRDefault="005D42BD" w:rsidP="00C25A11">
            <w:pPr>
              <w:rPr>
                <w:rFonts w:cstheme="minorHAnsi"/>
                <w:sz w:val="24"/>
                <w:szCs w:val="24"/>
              </w:rPr>
            </w:pPr>
            <w:r>
              <w:rPr>
                <w:rFonts w:cstheme="minorHAnsi"/>
                <w:sz w:val="24"/>
                <w:szCs w:val="24"/>
              </w:rPr>
              <w:t>Rowan Helping Ministries</w:t>
            </w:r>
          </w:p>
        </w:tc>
        <w:tc>
          <w:tcPr>
            <w:tcW w:w="4309" w:type="dxa"/>
          </w:tcPr>
          <w:p w14:paraId="025C3D6B" w14:textId="0F81FFC8" w:rsidR="005D42BD" w:rsidRDefault="005D42BD" w:rsidP="00C25A11">
            <w:hyperlink r:id="rId22" w:history="1">
              <w:r w:rsidRPr="001C27F2">
                <w:rPr>
                  <w:rStyle w:val="Hyperlink"/>
                </w:rPr>
                <w:t>jlemaster@rowanhelpingminsitries.com</w:t>
              </w:r>
            </w:hyperlink>
          </w:p>
        </w:tc>
      </w:tr>
      <w:tr w:rsidR="005D42BD" w:rsidRPr="006F0B47" w14:paraId="22E560B7" w14:textId="77777777" w:rsidTr="005D42BD">
        <w:tc>
          <w:tcPr>
            <w:tcW w:w="2092" w:type="dxa"/>
          </w:tcPr>
          <w:p w14:paraId="5BA994D4" w14:textId="5D0D8AA5" w:rsidR="005D42BD" w:rsidRDefault="005D42BD" w:rsidP="00C25A11">
            <w:pPr>
              <w:rPr>
                <w:rFonts w:cstheme="minorHAnsi"/>
                <w:sz w:val="24"/>
                <w:szCs w:val="24"/>
              </w:rPr>
            </w:pPr>
            <w:proofErr w:type="spellStart"/>
            <w:r>
              <w:rPr>
                <w:rFonts w:cstheme="minorHAnsi"/>
                <w:sz w:val="24"/>
                <w:szCs w:val="24"/>
              </w:rPr>
              <w:t>Quanitta</w:t>
            </w:r>
            <w:proofErr w:type="spellEnd"/>
            <w:r>
              <w:rPr>
                <w:rFonts w:cstheme="minorHAnsi"/>
                <w:sz w:val="24"/>
                <w:szCs w:val="24"/>
              </w:rPr>
              <w:t xml:space="preserve"> Kelly</w:t>
            </w:r>
          </w:p>
        </w:tc>
        <w:tc>
          <w:tcPr>
            <w:tcW w:w="3175" w:type="dxa"/>
          </w:tcPr>
          <w:p w14:paraId="13BF7F08" w14:textId="66928374" w:rsidR="005D42BD" w:rsidRDefault="005D42BD" w:rsidP="00C25A11">
            <w:pPr>
              <w:rPr>
                <w:rFonts w:cstheme="minorHAnsi"/>
                <w:sz w:val="24"/>
                <w:szCs w:val="24"/>
              </w:rPr>
            </w:pPr>
            <w:r>
              <w:rPr>
                <w:rFonts w:cstheme="minorHAnsi"/>
                <w:sz w:val="24"/>
                <w:szCs w:val="24"/>
              </w:rPr>
              <w:t>Rowan Helping Ministries</w:t>
            </w:r>
          </w:p>
        </w:tc>
        <w:tc>
          <w:tcPr>
            <w:tcW w:w="4309" w:type="dxa"/>
          </w:tcPr>
          <w:p w14:paraId="34790C9B" w14:textId="395C1C72" w:rsidR="005D42BD" w:rsidRDefault="005D42BD" w:rsidP="00C25A11">
            <w:hyperlink r:id="rId23" w:history="1">
              <w:r w:rsidRPr="001C27F2">
                <w:rPr>
                  <w:rStyle w:val="Hyperlink"/>
                </w:rPr>
                <w:t>qkelly@rowanhelpingminsitries.com</w:t>
              </w:r>
            </w:hyperlink>
          </w:p>
        </w:tc>
      </w:tr>
      <w:tr w:rsidR="005D42BD" w:rsidRPr="006F0B47" w14:paraId="35AE5AAC" w14:textId="77777777" w:rsidTr="005D42BD">
        <w:tc>
          <w:tcPr>
            <w:tcW w:w="2092" w:type="dxa"/>
          </w:tcPr>
          <w:p w14:paraId="239898C6" w14:textId="0CB38D18" w:rsidR="005D42BD" w:rsidRDefault="005D42BD" w:rsidP="00C25A11">
            <w:pPr>
              <w:rPr>
                <w:rFonts w:cstheme="minorHAnsi"/>
                <w:sz w:val="24"/>
                <w:szCs w:val="24"/>
              </w:rPr>
            </w:pPr>
            <w:r>
              <w:rPr>
                <w:rFonts w:cstheme="minorHAnsi"/>
                <w:sz w:val="24"/>
                <w:szCs w:val="24"/>
              </w:rPr>
              <w:t>Sam Foust</w:t>
            </w:r>
          </w:p>
        </w:tc>
        <w:tc>
          <w:tcPr>
            <w:tcW w:w="3175" w:type="dxa"/>
          </w:tcPr>
          <w:p w14:paraId="3029B4C7" w14:textId="7B1FFD9D" w:rsidR="005D42BD" w:rsidRDefault="005D42BD" w:rsidP="00C25A11">
            <w:pPr>
              <w:rPr>
                <w:rFonts w:cstheme="minorHAnsi"/>
                <w:sz w:val="24"/>
                <w:szCs w:val="24"/>
              </w:rPr>
            </w:pPr>
            <w:r>
              <w:rPr>
                <w:rFonts w:cstheme="minorHAnsi"/>
                <w:sz w:val="24"/>
                <w:szCs w:val="24"/>
              </w:rPr>
              <w:t>Salisbury Housing Authority</w:t>
            </w:r>
          </w:p>
        </w:tc>
        <w:tc>
          <w:tcPr>
            <w:tcW w:w="4309" w:type="dxa"/>
          </w:tcPr>
          <w:p w14:paraId="4B090FC2" w14:textId="11E88A5C" w:rsidR="005D42BD" w:rsidRDefault="005D42BD" w:rsidP="00C25A11">
            <w:hyperlink r:id="rId24" w:history="1">
              <w:r w:rsidRPr="001C27F2">
                <w:rPr>
                  <w:rStyle w:val="Hyperlink"/>
                </w:rPr>
                <w:t>fousts@salisburyhousingauthority.com</w:t>
              </w:r>
            </w:hyperlink>
          </w:p>
        </w:tc>
      </w:tr>
      <w:tr w:rsidR="005D42BD" w:rsidRPr="006F0B47" w14:paraId="51B0103B" w14:textId="77777777" w:rsidTr="005D42BD">
        <w:tc>
          <w:tcPr>
            <w:tcW w:w="2092" w:type="dxa"/>
          </w:tcPr>
          <w:p w14:paraId="2DC614BB" w14:textId="43938D92" w:rsidR="005D42BD" w:rsidRDefault="005D42BD" w:rsidP="00C25A11">
            <w:pPr>
              <w:rPr>
                <w:rFonts w:cstheme="minorHAnsi"/>
                <w:sz w:val="24"/>
                <w:szCs w:val="24"/>
              </w:rPr>
            </w:pPr>
            <w:r>
              <w:rPr>
                <w:rFonts w:cstheme="minorHAnsi"/>
                <w:sz w:val="24"/>
                <w:szCs w:val="24"/>
              </w:rPr>
              <w:t>Danette Edwards</w:t>
            </w:r>
          </w:p>
        </w:tc>
        <w:tc>
          <w:tcPr>
            <w:tcW w:w="3175" w:type="dxa"/>
          </w:tcPr>
          <w:p w14:paraId="23161158" w14:textId="1897D2B6" w:rsidR="005D42BD" w:rsidRDefault="005D42BD" w:rsidP="00C25A11">
            <w:pPr>
              <w:rPr>
                <w:rFonts w:cstheme="minorHAnsi"/>
                <w:sz w:val="24"/>
                <w:szCs w:val="24"/>
              </w:rPr>
            </w:pPr>
            <w:r>
              <w:rPr>
                <w:rFonts w:cstheme="minorHAnsi"/>
                <w:sz w:val="24"/>
                <w:szCs w:val="24"/>
              </w:rPr>
              <w:t>Family Services of Davidson County</w:t>
            </w:r>
          </w:p>
        </w:tc>
        <w:tc>
          <w:tcPr>
            <w:tcW w:w="4309" w:type="dxa"/>
          </w:tcPr>
          <w:p w14:paraId="1A2E10D9" w14:textId="4A70F336" w:rsidR="005D42BD" w:rsidRDefault="005D42BD" w:rsidP="00C25A11">
            <w:hyperlink r:id="rId25" w:history="1">
              <w:r w:rsidRPr="001C27F2">
                <w:rPr>
                  <w:rStyle w:val="Hyperlink"/>
                </w:rPr>
                <w:t>deedwards@fsdc.org</w:t>
              </w:r>
            </w:hyperlink>
          </w:p>
          <w:p w14:paraId="20A4146B" w14:textId="7253F6C0" w:rsidR="005D42BD" w:rsidRDefault="005D42BD" w:rsidP="00C25A11"/>
        </w:tc>
      </w:tr>
      <w:tr w:rsidR="005D42BD" w:rsidRPr="006F0B47" w14:paraId="67D5EEA8" w14:textId="77777777" w:rsidTr="005D42BD">
        <w:tc>
          <w:tcPr>
            <w:tcW w:w="2092" w:type="dxa"/>
          </w:tcPr>
          <w:p w14:paraId="3C0883D5" w14:textId="756104D9" w:rsidR="005D42BD" w:rsidRDefault="005D42BD" w:rsidP="00C25A11">
            <w:pPr>
              <w:rPr>
                <w:rFonts w:cstheme="minorHAnsi"/>
                <w:sz w:val="24"/>
                <w:szCs w:val="24"/>
              </w:rPr>
            </w:pPr>
            <w:r>
              <w:rPr>
                <w:rFonts w:cstheme="minorHAnsi"/>
                <w:sz w:val="24"/>
                <w:szCs w:val="24"/>
              </w:rPr>
              <w:t>Matt Dinkins</w:t>
            </w:r>
          </w:p>
        </w:tc>
        <w:tc>
          <w:tcPr>
            <w:tcW w:w="3175" w:type="dxa"/>
          </w:tcPr>
          <w:p w14:paraId="2DB6466A" w14:textId="49053F25" w:rsidR="005D42BD" w:rsidRDefault="005D42BD" w:rsidP="00C25A11">
            <w:pPr>
              <w:rPr>
                <w:rFonts w:cstheme="minorHAnsi"/>
                <w:sz w:val="24"/>
                <w:szCs w:val="24"/>
              </w:rPr>
            </w:pPr>
            <w:r>
              <w:rPr>
                <w:rFonts w:cstheme="minorHAnsi"/>
                <w:sz w:val="24"/>
                <w:szCs w:val="24"/>
              </w:rPr>
              <w:t>Union County Community Shelter</w:t>
            </w:r>
          </w:p>
        </w:tc>
        <w:tc>
          <w:tcPr>
            <w:tcW w:w="4309" w:type="dxa"/>
          </w:tcPr>
          <w:p w14:paraId="44B827A6" w14:textId="60016D57" w:rsidR="005D42BD" w:rsidRDefault="005D42BD" w:rsidP="00C25A11">
            <w:hyperlink r:id="rId26" w:history="1">
              <w:r w:rsidRPr="001C27F2">
                <w:rPr>
                  <w:rStyle w:val="Hyperlink"/>
                </w:rPr>
                <w:t>Matt.dinkins@unionshetler.org</w:t>
              </w:r>
            </w:hyperlink>
          </w:p>
        </w:tc>
      </w:tr>
      <w:tr w:rsidR="005D42BD" w:rsidRPr="006F0B47" w14:paraId="2D064B5D" w14:textId="77777777" w:rsidTr="005D42BD">
        <w:tc>
          <w:tcPr>
            <w:tcW w:w="2092" w:type="dxa"/>
          </w:tcPr>
          <w:p w14:paraId="249A948F" w14:textId="34499045" w:rsidR="005D42BD" w:rsidRDefault="005D42BD" w:rsidP="00C25A11">
            <w:pPr>
              <w:rPr>
                <w:rFonts w:cstheme="minorHAnsi"/>
                <w:sz w:val="24"/>
                <w:szCs w:val="24"/>
              </w:rPr>
            </w:pPr>
            <w:r>
              <w:rPr>
                <w:rFonts w:cstheme="minorHAnsi"/>
                <w:sz w:val="24"/>
                <w:szCs w:val="24"/>
              </w:rPr>
              <w:t>Tonya Lawrence</w:t>
            </w:r>
          </w:p>
        </w:tc>
        <w:tc>
          <w:tcPr>
            <w:tcW w:w="3175" w:type="dxa"/>
          </w:tcPr>
          <w:p w14:paraId="5941E62C" w14:textId="6ADD91C7" w:rsidR="005D42BD" w:rsidRDefault="005D42BD" w:rsidP="00C25A11">
            <w:pPr>
              <w:rPr>
                <w:rFonts w:cstheme="minorHAnsi"/>
                <w:sz w:val="24"/>
                <w:szCs w:val="24"/>
              </w:rPr>
            </w:pPr>
            <w:r>
              <w:rPr>
                <w:rFonts w:cstheme="minorHAnsi"/>
                <w:sz w:val="24"/>
                <w:szCs w:val="24"/>
              </w:rPr>
              <w:t>Family Endeavors</w:t>
            </w:r>
          </w:p>
        </w:tc>
        <w:tc>
          <w:tcPr>
            <w:tcW w:w="4309" w:type="dxa"/>
          </w:tcPr>
          <w:p w14:paraId="502816FA" w14:textId="6AFDEA74" w:rsidR="005D42BD" w:rsidRDefault="005D42BD" w:rsidP="00C25A11">
            <w:hyperlink r:id="rId27" w:history="1">
              <w:r w:rsidRPr="001C27F2">
                <w:rPr>
                  <w:rStyle w:val="Hyperlink"/>
                </w:rPr>
                <w:t>tlawrence@familyendeavors.org</w:t>
              </w:r>
            </w:hyperlink>
          </w:p>
        </w:tc>
      </w:tr>
      <w:tr w:rsidR="005D42BD" w:rsidRPr="006F0B47" w14:paraId="6C1A76F1" w14:textId="77777777" w:rsidTr="005D42BD">
        <w:tc>
          <w:tcPr>
            <w:tcW w:w="2092" w:type="dxa"/>
          </w:tcPr>
          <w:p w14:paraId="39AA9BD5" w14:textId="45B8AF45" w:rsidR="005D42BD" w:rsidRDefault="005D42BD" w:rsidP="00C25A11">
            <w:pPr>
              <w:rPr>
                <w:rFonts w:cstheme="minorHAnsi"/>
                <w:sz w:val="24"/>
                <w:szCs w:val="24"/>
              </w:rPr>
            </w:pPr>
            <w:r>
              <w:rPr>
                <w:rFonts w:cstheme="minorHAnsi"/>
                <w:sz w:val="24"/>
                <w:szCs w:val="24"/>
              </w:rPr>
              <w:t xml:space="preserve">Robin </w:t>
            </w:r>
            <w:proofErr w:type="spellStart"/>
            <w:r>
              <w:rPr>
                <w:rFonts w:cstheme="minorHAnsi"/>
                <w:sz w:val="24"/>
                <w:szCs w:val="24"/>
              </w:rPr>
              <w:t>Shue</w:t>
            </w:r>
            <w:proofErr w:type="spellEnd"/>
          </w:p>
        </w:tc>
        <w:tc>
          <w:tcPr>
            <w:tcW w:w="3175" w:type="dxa"/>
          </w:tcPr>
          <w:p w14:paraId="612900F6" w14:textId="47657461" w:rsidR="005D42BD" w:rsidRDefault="005D42BD" w:rsidP="00C25A11">
            <w:pPr>
              <w:rPr>
                <w:rFonts w:cstheme="minorHAnsi"/>
                <w:sz w:val="24"/>
                <w:szCs w:val="24"/>
              </w:rPr>
            </w:pPr>
            <w:r>
              <w:rPr>
                <w:rFonts w:cstheme="minorHAnsi"/>
                <w:sz w:val="24"/>
                <w:szCs w:val="24"/>
              </w:rPr>
              <w:t>Family Services of Davidson County</w:t>
            </w:r>
          </w:p>
        </w:tc>
        <w:tc>
          <w:tcPr>
            <w:tcW w:w="4309" w:type="dxa"/>
          </w:tcPr>
          <w:p w14:paraId="7D16BB40" w14:textId="77777777" w:rsidR="005D42BD" w:rsidRDefault="005D42BD" w:rsidP="00C25A11"/>
        </w:tc>
      </w:tr>
    </w:tbl>
    <w:p w14:paraId="6C9BF6D5" w14:textId="77777777" w:rsidR="008C7FD0" w:rsidRPr="006F0B47" w:rsidRDefault="008C7FD0" w:rsidP="00C25A11">
      <w:pPr>
        <w:rPr>
          <w:rFonts w:cstheme="minorHAnsi"/>
          <w:b/>
          <w:sz w:val="24"/>
          <w:szCs w:val="24"/>
        </w:rPr>
      </w:pPr>
    </w:p>
    <w:p w14:paraId="368377CA" w14:textId="77777777" w:rsidR="000D7098" w:rsidRPr="006F0B47" w:rsidRDefault="000D7098" w:rsidP="00C25A11">
      <w:pPr>
        <w:rPr>
          <w:rFonts w:cstheme="minorHAnsi"/>
          <w:b/>
          <w:sz w:val="24"/>
          <w:szCs w:val="24"/>
        </w:rPr>
      </w:pPr>
      <w:r w:rsidRPr="006F0B47">
        <w:rPr>
          <w:rFonts w:cstheme="minorHAnsi"/>
          <w:b/>
          <w:sz w:val="24"/>
          <w:szCs w:val="24"/>
        </w:rPr>
        <w:t>Approval of Minutes</w:t>
      </w:r>
    </w:p>
    <w:p w14:paraId="746D3671" w14:textId="03439ECA" w:rsidR="00AF43F3" w:rsidRDefault="00B91461" w:rsidP="00C25A11">
      <w:pPr>
        <w:rPr>
          <w:rFonts w:cstheme="minorHAnsi"/>
          <w:b/>
          <w:sz w:val="24"/>
          <w:szCs w:val="24"/>
        </w:rPr>
      </w:pPr>
      <w:r w:rsidRPr="006F0B47">
        <w:rPr>
          <w:rFonts w:cstheme="minorHAnsi"/>
          <w:sz w:val="24"/>
          <w:szCs w:val="24"/>
        </w:rPr>
        <w:t xml:space="preserve">The </w:t>
      </w:r>
      <w:r w:rsidR="005D42BD">
        <w:rPr>
          <w:rFonts w:cstheme="minorHAnsi"/>
          <w:sz w:val="24"/>
          <w:szCs w:val="24"/>
        </w:rPr>
        <w:t>September 14</w:t>
      </w:r>
      <w:r w:rsidRPr="006F0B47">
        <w:rPr>
          <w:rFonts w:cstheme="minorHAnsi"/>
          <w:sz w:val="24"/>
          <w:szCs w:val="24"/>
        </w:rPr>
        <w:t xml:space="preserve">, 2016 minutes </w:t>
      </w:r>
      <w:r w:rsidR="005D42BD">
        <w:rPr>
          <w:rFonts w:cstheme="minorHAnsi"/>
          <w:sz w:val="24"/>
          <w:szCs w:val="24"/>
        </w:rPr>
        <w:t>will be sent via email for approval</w:t>
      </w:r>
      <w:r w:rsidRPr="006F0B47">
        <w:rPr>
          <w:rFonts w:cstheme="minorHAnsi"/>
          <w:sz w:val="24"/>
          <w:szCs w:val="24"/>
        </w:rPr>
        <w:t xml:space="preserve">.  </w:t>
      </w:r>
    </w:p>
    <w:p w14:paraId="171B90E6" w14:textId="522DD571" w:rsidR="008C7FD0" w:rsidRDefault="008C7FD0" w:rsidP="00C25A11">
      <w:pPr>
        <w:rPr>
          <w:rFonts w:cstheme="minorHAnsi"/>
          <w:b/>
          <w:sz w:val="24"/>
          <w:szCs w:val="24"/>
        </w:rPr>
      </w:pPr>
      <w:r w:rsidRPr="006F0B47">
        <w:rPr>
          <w:rFonts w:cstheme="minorHAnsi"/>
          <w:b/>
          <w:sz w:val="24"/>
          <w:szCs w:val="24"/>
        </w:rPr>
        <w:t xml:space="preserve">BoS Steering Committee </w:t>
      </w:r>
      <w:r w:rsidR="00935EFE" w:rsidRPr="006F0B47">
        <w:rPr>
          <w:rFonts w:cstheme="minorHAnsi"/>
          <w:b/>
          <w:sz w:val="24"/>
          <w:szCs w:val="24"/>
        </w:rPr>
        <w:t>meeting h</w:t>
      </w:r>
      <w:r w:rsidRPr="006F0B47">
        <w:rPr>
          <w:rFonts w:cstheme="minorHAnsi"/>
          <w:b/>
          <w:sz w:val="24"/>
          <w:szCs w:val="24"/>
        </w:rPr>
        <w:t>ighlights</w:t>
      </w:r>
    </w:p>
    <w:p w14:paraId="04E0211F" w14:textId="77777777" w:rsidR="007D5AC0" w:rsidRDefault="007D5AC0" w:rsidP="007D5AC0">
      <w:pPr>
        <w:pStyle w:val="ListParagraph"/>
        <w:numPr>
          <w:ilvl w:val="0"/>
          <w:numId w:val="39"/>
        </w:numPr>
        <w:rPr>
          <w:rFonts w:cstheme="minorHAnsi"/>
          <w:b/>
          <w:sz w:val="24"/>
          <w:szCs w:val="24"/>
        </w:rPr>
      </w:pPr>
      <w:r>
        <w:rPr>
          <w:rFonts w:cstheme="minorHAnsi"/>
          <w:b/>
          <w:sz w:val="24"/>
          <w:szCs w:val="24"/>
        </w:rPr>
        <w:t>Point in Time Count,</w:t>
      </w:r>
    </w:p>
    <w:p w14:paraId="4385AA58" w14:textId="77777777" w:rsidR="007D5AC0" w:rsidRDefault="007D5AC0" w:rsidP="007D5AC0">
      <w:pPr>
        <w:pStyle w:val="ListParagraph"/>
        <w:rPr>
          <w:rFonts w:cstheme="minorHAnsi"/>
          <w:sz w:val="24"/>
          <w:szCs w:val="24"/>
        </w:rPr>
      </w:pPr>
      <w:r>
        <w:rPr>
          <w:rFonts w:cstheme="minorHAnsi"/>
          <w:sz w:val="24"/>
          <w:szCs w:val="24"/>
        </w:rPr>
        <w:t>PRC Lead – Salem Taylor</w:t>
      </w:r>
    </w:p>
    <w:p w14:paraId="45FB93D3" w14:textId="77777777" w:rsidR="007D5AC0" w:rsidRDefault="007D5AC0" w:rsidP="007D5AC0">
      <w:pPr>
        <w:pStyle w:val="ListParagraph"/>
        <w:rPr>
          <w:rFonts w:cstheme="minorHAnsi"/>
          <w:sz w:val="24"/>
          <w:szCs w:val="24"/>
        </w:rPr>
      </w:pPr>
      <w:r>
        <w:rPr>
          <w:rFonts w:cstheme="minorHAnsi"/>
          <w:sz w:val="24"/>
          <w:szCs w:val="24"/>
        </w:rPr>
        <w:t xml:space="preserve">County Leads – Paula Yost, Cabarrus County; Salem Taylor, Stanly County; Melissa McKeown, Union County; Sherry Smith/Jeanne </w:t>
      </w:r>
      <w:proofErr w:type="spellStart"/>
      <w:r>
        <w:rPr>
          <w:rFonts w:cstheme="minorHAnsi"/>
          <w:sz w:val="24"/>
          <w:szCs w:val="24"/>
        </w:rPr>
        <w:t>LeMaster</w:t>
      </w:r>
      <w:proofErr w:type="spellEnd"/>
      <w:r>
        <w:rPr>
          <w:rFonts w:cstheme="minorHAnsi"/>
          <w:sz w:val="24"/>
          <w:szCs w:val="24"/>
        </w:rPr>
        <w:t>, Rowan County; Gayle Whitehead/Kay Ochoa, Davidson County</w:t>
      </w:r>
    </w:p>
    <w:p w14:paraId="7BCE271B" w14:textId="64D9D874" w:rsidR="007D5AC0" w:rsidRPr="00EF5A1A" w:rsidRDefault="007D5AC0" w:rsidP="007D5AC0">
      <w:pPr>
        <w:pStyle w:val="ListParagraph"/>
        <w:rPr>
          <w:rFonts w:cstheme="minorHAnsi"/>
          <w:b/>
          <w:sz w:val="24"/>
          <w:szCs w:val="24"/>
        </w:rPr>
      </w:pPr>
      <w:r>
        <w:rPr>
          <w:rFonts w:cstheme="minorHAnsi"/>
          <w:sz w:val="24"/>
          <w:szCs w:val="24"/>
        </w:rPr>
        <w:t>Count will be held Wednesday, January 25, 2017</w:t>
      </w:r>
      <w:r>
        <w:rPr>
          <w:rFonts w:cstheme="minorHAnsi"/>
          <w:sz w:val="24"/>
          <w:szCs w:val="24"/>
        </w:rPr>
        <w:t xml:space="preserve">  </w:t>
      </w:r>
    </w:p>
    <w:p w14:paraId="43622F82" w14:textId="759162FA" w:rsidR="007D5AC0" w:rsidRDefault="007D5AC0" w:rsidP="007D5AC0">
      <w:pPr>
        <w:pStyle w:val="ListParagraph"/>
        <w:numPr>
          <w:ilvl w:val="0"/>
          <w:numId w:val="39"/>
        </w:numPr>
        <w:rPr>
          <w:rFonts w:cstheme="minorHAnsi"/>
          <w:b/>
          <w:sz w:val="24"/>
          <w:szCs w:val="24"/>
        </w:rPr>
      </w:pPr>
      <w:r>
        <w:rPr>
          <w:rFonts w:cstheme="minorHAnsi"/>
          <w:b/>
          <w:sz w:val="24"/>
          <w:szCs w:val="24"/>
        </w:rPr>
        <w:t>ESG Update</w:t>
      </w:r>
    </w:p>
    <w:p w14:paraId="658F0D46" w14:textId="5DD54720" w:rsidR="007D5AC0" w:rsidRPr="007D5AC0" w:rsidRDefault="007D5AC0" w:rsidP="007D5AC0">
      <w:pPr>
        <w:pStyle w:val="ListParagraph"/>
        <w:numPr>
          <w:ilvl w:val="1"/>
          <w:numId w:val="39"/>
        </w:numPr>
        <w:rPr>
          <w:rFonts w:cstheme="minorHAnsi"/>
          <w:b/>
          <w:sz w:val="24"/>
          <w:szCs w:val="24"/>
        </w:rPr>
      </w:pPr>
      <w:r>
        <w:rPr>
          <w:rFonts w:cstheme="minorHAnsi"/>
          <w:sz w:val="24"/>
          <w:szCs w:val="24"/>
        </w:rPr>
        <w:t xml:space="preserve">BOS staff are creating a survey to distribute to PRC to give feedback about ESG application process.  The information gathered from survey will be submitted to HUD state office for review.  </w:t>
      </w:r>
    </w:p>
    <w:p w14:paraId="5A16755F" w14:textId="7A961F5E" w:rsidR="007D5AC0" w:rsidRPr="007D5AC0" w:rsidRDefault="007D5AC0" w:rsidP="007D5AC0">
      <w:pPr>
        <w:pStyle w:val="ListParagraph"/>
        <w:numPr>
          <w:ilvl w:val="1"/>
          <w:numId w:val="39"/>
        </w:numPr>
        <w:rPr>
          <w:rFonts w:cstheme="minorHAnsi"/>
          <w:b/>
          <w:sz w:val="24"/>
          <w:szCs w:val="24"/>
        </w:rPr>
      </w:pPr>
      <w:r>
        <w:rPr>
          <w:rFonts w:cstheme="minorHAnsi"/>
          <w:sz w:val="24"/>
          <w:szCs w:val="24"/>
        </w:rPr>
        <w:t xml:space="preserve">HUD currently reviewing applications.  Award approvals are expected by the end of the week.  </w:t>
      </w:r>
    </w:p>
    <w:p w14:paraId="6C3E4079" w14:textId="1EAE3184" w:rsidR="007D5AC0" w:rsidRPr="007D5AC0" w:rsidRDefault="007D5AC0" w:rsidP="007D5AC0">
      <w:pPr>
        <w:pStyle w:val="ListParagraph"/>
        <w:numPr>
          <w:ilvl w:val="1"/>
          <w:numId w:val="39"/>
        </w:numPr>
        <w:rPr>
          <w:rFonts w:cstheme="minorHAnsi"/>
          <w:b/>
          <w:sz w:val="24"/>
          <w:szCs w:val="24"/>
        </w:rPr>
      </w:pPr>
      <w:r>
        <w:rPr>
          <w:rFonts w:cstheme="minorHAnsi"/>
          <w:sz w:val="24"/>
          <w:szCs w:val="24"/>
        </w:rPr>
        <w:t xml:space="preserve">AHAR submitted on December 7, 2016.  </w:t>
      </w:r>
    </w:p>
    <w:p w14:paraId="1BAE50AC" w14:textId="5F655A24" w:rsidR="007D5AC0" w:rsidRPr="007D5AC0" w:rsidRDefault="007D5AC0" w:rsidP="007D5AC0">
      <w:pPr>
        <w:pStyle w:val="ListParagraph"/>
        <w:numPr>
          <w:ilvl w:val="1"/>
          <w:numId w:val="39"/>
        </w:numPr>
        <w:rPr>
          <w:rFonts w:cstheme="minorHAnsi"/>
          <w:b/>
          <w:sz w:val="24"/>
          <w:szCs w:val="24"/>
        </w:rPr>
      </w:pPr>
      <w:r>
        <w:rPr>
          <w:rFonts w:cstheme="minorHAnsi"/>
          <w:sz w:val="24"/>
          <w:szCs w:val="24"/>
        </w:rPr>
        <w:t xml:space="preserve">NC Housing Finance Agency has released a NOFA for supportive housing projects.  More information can be found at </w:t>
      </w:r>
      <w:hyperlink r:id="rId28" w:history="1">
        <w:r w:rsidRPr="001C27F2">
          <w:rPr>
            <w:rStyle w:val="Hyperlink"/>
            <w:rFonts w:cstheme="minorHAnsi"/>
            <w:sz w:val="24"/>
            <w:szCs w:val="24"/>
          </w:rPr>
          <w:t>http://www.nchfa.com/</w:t>
        </w:r>
      </w:hyperlink>
      <w:r>
        <w:rPr>
          <w:rFonts w:cstheme="minorHAnsi"/>
          <w:sz w:val="24"/>
          <w:szCs w:val="24"/>
        </w:rPr>
        <w:t xml:space="preserve">.  </w:t>
      </w:r>
    </w:p>
    <w:p w14:paraId="4E3FF629" w14:textId="2D04D240" w:rsidR="007D5AC0" w:rsidRDefault="007D5AC0" w:rsidP="007D5AC0">
      <w:pPr>
        <w:pStyle w:val="ListParagraph"/>
        <w:numPr>
          <w:ilvl w:val="0"/>
          <w:numId w:val="39"/>
        </w:numPr>
        <w:rPr>
          <w:rFonts w:cstheme="minorHAnsi"/>
          <w:b/>
          <w:sz w:val="24"/>
          <w:szCs w:val="24"/>
        </w:rPr>
      </w:pPr>
      <w:r>
        <w:rPr>
          <w:rFonts w:cstheme="minorHAnsi"/>
          <w:b/>
          <w:sz w:val="24"/>
          <w:szCs w:val="24"/>
        </w:rPr>
        <w:t xml:space="preserve">Coordinated Assessment, Brian Alexander, NCCEH </w:t>
      </w:r>
    </w:p>
    <w:p w14:paraId="7C15ABE1" w14:textId="1B1B14B7" w:rsidR="007D5AC0" w:rsidRPr="003C2A6D" w:rsidRDefault="007D5AC0" w:rsidP="007D5AC0">
      <w:pPr>
        <w:pStyle w:val="ListParagraph"/>
        <w:numPr>
          <w:ilvl w:val="1"/>
          <w:numId w:val="39"/>
        </w:numPr>
        <w:rPr>
          <w:rFonts w:cstheme="minorHAnsi"/>
          <w:b/>
          <w:sz w:val="24"/>
          <w:szCs w:val="24"/>
        </w:rPr>
      </w:pPr>
      <w:r>
        <w:rPr>
          <w:rFonts w:cstheme="minorHAnsi"/>
          <w:sz w:val="24"/>
          <w:szCs w:val="24"/>
        </w:rPr>
        <w:t xml:space="preserve">Reiterated that CA is mandated by HUD because of COC and ESG funding but urged to look past mandate because it is also a best practice.  CA building a client centered system of care.  The prevention/diversion screen, VI-SPDAT and case management tool were chosen because of the ease of training and accessibility and also met our focused goal of housing.  </w:t>
      </w:r>
    </w:p>
    <w:p w14:paraId="78F661EE" w14:textId="68B407D5" w:rsidR="003C2A6D" w:rsidRPr="007D5AC0" w:rsidRDefault="003C2A6D" w:rsidP="007D5AC0">
      <w:pPr>
        <w:pStyle w:val="ListParagraph"/>
        <w:numPr>
          <w:ilvl w:val="1"/>
          <w:numId w:val="39"/>
        </w:numPr>
        <w:rPr>
          <w:rFonts w:cstheme="minorHAnsi"/>
          <w:b/>
          <w:sz w:val="24"/>
          <w:szCs w:val="24"/>
        </w:rPr>
      </w:pPr>
      <w:r>
        <w:rPr>
          <w:rFonts w:cstheme="minorHAnsi"/>
          <w:sz w:val="24"/>
          <w:szCs w:val="24"/>
        </w:rPr>
        <w:t xml:space="preserve">PRC Updated Coordinated Assessment plan due on April 1, 2017.  </w:t>
      </w:r>
    </w:p>
    <w:p w14:paraId="587A04BD" w14:textId="66A6BB72" w:rsidR="007D5AC0" w:rsidRDefault="007D5AC0" w:rsidP="007D5AC0">
      <w:pPr>
        <w:pStyle w:val="ListParagraph"/>
        <w:numPr>
          <w:ilvl w:val="0"/>
          <w:numId w:val="39"/>
        </w:numPr>
        <w:rPr>
          <w:rFonts w:cstheme="minorHAnsi"/>
          <w:b/>
          <w:sz w:val="24"/>
          <w:szCs w:val="24"/>
        </w:rPr>
      </w:pPr>
      <w:r>
        <w:rPr>
          <w:rFonts w:cstheme="minorHAnsi"/>
          <w:b/>
          <w:sz w:val="24"/>
          <w:szCs w:val="24"/>
        </w:rPr>
        <w:t>Salisbury Public Housing Authority, Sam Foust</w:t>
      </w:r>
    </w:p>
    <w:p w14:paraId="2571E706" w14:textId="67484220" w:rsidR="007D5AC0" w:rsidRPr="00D46480" w:rsidRDefault="003C2A6D" w:rsidP="007D5AC0">
      <w:pPr>
        <w:pStyle w:val="ListParagraph"/>
        <w:numPr>
          <w:ilvl w:val="1"/>
          <w:numId w:val="39"/>
        </w:numPr>
        <w:rPr>
          <w:rFonts w:cstheme="minorHAnsi"/>
          <w:b/>
          <w:sz w:val="24"/>
          <w:szCs w:val="24"/>
        </w:rPr>
      </w:pPr>
      <w:r>
        <w:rPr>
          <w:rFonts w:cstheme="minorHAnsi"/>
          <w:sz w:val="24"/>
          <w:szCs w:val="24"/>
        </w:rPr>
        <w:t xml:space="preserve">Sam, Program Director since 2010, discussed recent changes, including rehab and repairs to the 465 units in Salisbury.  He explained that the NC Housing Finance Tax credit is being used to build new Public Housing Authority Communities.  </w:t>
      </w:r>
      <w:bookmarkStart w:id="0" w:name="_GoBack"/>
      <w:bookmarkEnd w:id="0"/>
      <w:r w:rsidR="00D46480">
        <w:rPr>
          <w:rFonts w:cstheme="minorHAnsi"/>
          <w:sz w:val="24"/>
          <w:szCs w:val="24"/>
        </w:rPr>
        <w:t>Salisbury PHA</w:t>
      </w:r>
      <w:r>
        <w:rPr>
          <w:rFonts w:cstheme="minorHAnsi"/>
          <w:sz w:val="24"/>
          <w:szCs w:val="24"/>
        </w:rPr>
        <w:t xml:space="preserve"> received two grants, one is 2013 for $11 million, and one in 2014 for $13 million.  Together those grants allowed for 187 new one to four bedroom units.  Sam explained that the trend is no longer public housing units, but multi-family units.  Multifamily has been more stable and also receives cost of living increases annually.  </w:t>
      </w:r>
    </w:p>
    <w:p w14:paraId="16DD56E8" w14:textId="6F2D4D7D" w:rsidR="00D46480" w:rsidRDefault="00D46480" w:rsidP="00D46480">
      <w:pPr>
        <w:pStyle w:val="ListParagraph"/>
        <w:numPr>
          <w:ilvl w:val="0"/>
          <w:numId w:val="39"/>
        </w:numPr>
        <w:rPr>
          <w:rFonts w:cstheme="minorHAnsi"/>
          <w:b/>
          <w:sz w:val="24"/>
          <w:szCs w:val="24"/>
        </w:rPr>
      </w:pPr>
      <w:r>
        <w:rPr>
          <w:rFonts w:cstheme="minorHAnsi"/>
          <w:b/>
          <w:sz w:val="24"/>
          <w:szCs w:val="24"/>
        </w:rPr>
        <w:t>Regional Leadership Roles</w:t>
      </w:r>
    </w:p>
    <w:p w14:paraId="38029C7D" w14:textId="52FA9442" w:rsidR="00D46480" w:rsidRPr="00D46480" w:rsidRDefault="00D46480" w:rsidP="00D46480">
      <w:pPr>
        <w:pStyle w:val="ListParagraph"/>
        <w:numPr>
          <w:ilvl w:val="2"/>
          <w:numId w:val="39"/>
        </w:numPr>
        <w:rPr>
          <w:rFonts w:cstheme="minorHAnsi"/>
          <w:b/>
          <w:sz w:val="24"/>
          <w:szCs w:val="24"/>
        </w:rPr>
      </w:pPr>
      <w:r>
        <w:rPr>
          <w:rFonts w:cstheme="minorHAnsi"/>
          <w:sz w:val="24"/>
          <w:szCs w:val="24"/>
        </w:rPr>
        <w:t>Regional Lead – Nicole Dewitt, Community Link</w:t>
      </w:r>
    </w:p>
    <w:p w14:paraId="72168615" w14:textId="46C5EF44" w:rsidR="00D46480" w:rsidRPr="00D46480" w:rsidRDefault="00D46480" w:rsidP="00D46480">
      <w:pPr>
        <w:pStyle w:val="ListParagraph"/>
        <w:numPr>
          <w:ilvl w:val="2"/>
          <w:numId w:val="39"/>
        </w:numPr>
        <w:rPr>
          <w:rFonts w:cstheme="minorHAnsi"/>
          <w:b/>
          <w:sz w:val="24"/>
          <w:szCs w:val="24"/>
        </w:rPr>
      </w:pPr>
      <w:r>
        <w:rPr>
          <w:rFonts w:cstheme="minorHAnsi"/>
          <w:sz w:val="24"/>
          <w:szCs w:val="24"/>
        </w:rPr>
        <w:lastRenderedPageBreak/>
        <w:t>Alternate Lead – Melissa McKeown, Union County Community Shelter</w:t>
      </w:r>
    </w:p>
    <w:p w14:paraId="3E2D9E34" w14:textId="245A64AC" w:rsidR="00D46480" w:rsidRPr="00D46480" w:rsidRDefault="00D46480" w:rsidP="00D46480">
      <w:pPr>
        <w:pStyle w:val="ListParagraph"/>
        <w:numPr>
          <w:ilvl w:val="2"/>
          <w:numId w:val="39"/>
        </w:numPr>
        <w:rPr>
          <w:rFonts w:cstheme="minorHAnsi"/>
          <w:b/>
          <w:sz w:val="24"/>
          <w:szCs w:val="24"/>
        </w:rPr>
      </w:pPr>
      <w:r>
        <w:rPr>
          <w:rFonts w:cstheme="minorHAnsi"/>
          <w:sz w:val="24"/>
          <w:szCs w:val="24"/>
        </w:rPr>
        <w:t>Webmaster – Melissa McKeown</w:t>
      </w:r>
    </w:p>
    <w:p w14:paraId="548745C4" w14:textId="57CA52CA" w:rsidR="00D46480" w:rsidRPr="00D46480" w:rsidRDefault="00D46480" w:rsidP="00D46480">
      <w:pPr>
        <w:pStyle w:val="ListParagraph"/>
        <w:numPr>
          <w:ilvl w:val="2"/>
          <w:numId w:val="39"/>
        </w:numPr>
        <w:rPr>
          <w:rFonts w:cstheme="minorHAnsi"/>
          <w:b/>
          <w:sz w:val="24"/>
          <w:szCs w:val="24"/>
        </w:rPr>
      </w:pPr>
      <w:r>
        <w:rPr>
          <w:rFonts w:cstheme="minorHAnsi"/>
          <w:sz w:val="24"/>
          <w:szCs w:val="24"/>
        </w:rPr>
        <w:t>Funding Process Lead – Nicole Dewitt</w:t>
      </w:r>
    </w:p>
    <w:p w14:paraId="07D6F524" w14:textId="47ADBBCD" w:rsidR="00D46480" w:rsidRPr="00D46480" w:rsidRDefault="00D46480" w:rsidP="00D46480">
      <w:pPr>
        <w:pStyle w:val="ListParagraph"/>
        <w:numPr>
          <w:ilvl w:val="2"/>
          <w:numId w:val="39"/>
        </w:numPr>
        <w:rPr>
          <w:rFonts w:cstheme="minorHAnsi"/>
          <w:b/>
          <w:sz w:val="24"/>
          <w:szCs w:val="24"/>
        </w:rPr>
      </w:pPr>
      <w:r>
        <w:rPr>
          <w:rFonts w:cstheme="minorHAnsi"/>
          <w:sz w:val="24"/>
          <w:szCs w:val="24"/>
        </w:rPr>
        <w:t>Coordinated Assessment Lead – Ginny Rainwater, Community Link</w:t>
      </w:r>
    </w:p>
    <w:p w14:paraId="6F0A7C84" w14:textId="6A7A208B" w:rsidR="00D46480" w:rsidRDefault="00D46480" w:rsidP="00D46480">
      <w:pPr>
        <w:pStyle w:val="ListParagraph"/>
        <w:numPr>
          <w:ilvl w:val="0"/>
          <w:numId w:val="39"/>
        </w:numPr>
        <w:rPr>
          <w:rFonts w:cstheme="minorHAnsi"/>
          <w:b/>
          <w:sz w:val="24"/>
          <w:szCs w:val="24"/>
        </w:rPr>
      </w:pPr>
      <w:r>
        <w:rPr>
          <w:rFonts w:cstheme="minorHAnsi"/>
          <w:b/>
          <w:sz w:val="24"/>
          <w:szCs w:val="24"/>
        </w:rPr>
        <w:t>PRC Executive Committee</w:t>
      </w:r>
    </w:p>
    <w:p w14:paraId="6A3F5839" w14:textId="1E55716E" w:rsidR="00D46480" w:rsidRPr="00D46480" w:rsidRDefault="00D46480" w:rsidP="00D46480">
      <w:pPr>
        <w:pStyle w:val="ListParagraph"/>
        <w:numPr>
          <w:ilvl w:val="1"/>
          <w:numId w:val="39"/>
        </w:numPr>
        <w:rPr>
          <w:rFonts w:cstheme="minorHAnsi"/>
          <w:b/>
          <w:sz w:val="24"/>
          <w:szCs w:val="24"/>
        </w:rPr>
      </w:pPr>
      <w:r>
        <w:rPr>
          <w:rFonts w:cstheme="minorHAnsi"/>
          <w:sz w:val="24"/>
          <w:szCs w:val="24"/>
        </w:rPr>
        <w:t xml:space="preserve">Davidson and Union County executive committee members have served term limits.  Looking for replacements and will be voted on at next regional meeting.  Please send interested volunteers contact info to Nicole Dewitt.  </w:t>
      </w:r>
    </w:p>
    <w:p w14:paraId="7B048BC7" w14:textId="117E4C6D" w:rsidR="00D46480" w:rsidRDefault="003C2A6D" w:rsidP="00D46480">
      <w:pPr>
        <w:pStyle w:val="ListParagraph"/>
        <w:numPr>
          <w:ilvl w:val="0"/>
          <w:numId w:val="39"/>
        </w:numPr>
        <w:rPr>
          <w:rFonts w:cstheme="minorHAnsi"/>
          <w:b/>
          <w:sz w:val="24"/>
          <w:szCs w:val="24"/>
        </w:rPr>
      </w:pPr>
      <w:r>
        <w:rPr>
          <w:rFonts w:cstheme="minorHAnsi"/>
          <w:b/>
          <w:sz w:val="24"/>
          <w:szCs w:val="24"/>
        </w:rPr>
        <w:t>C</w:t>
      </w:r>
      <w:r w:rsidR="00D46480">
        <w:rPr>
          <w:rFonts w:cstheme="minorHAnsi"/>
          <w:b/>
          <w:sz w:val="24"/>
          <w:szCs w:val="24"/>
        </w:rPr>
        <w:t>ounty Taskforce Reports</w:t>
      </w:r>
    </w:p>
    <w:p w14:paraId="4F8F9108" w14:textId="70F18780" w:rsidR="00D46480" w:rsidRDefault="00D46480" w:rsidP="00D46480">
      <w:pPr>
        <w:pStyle w:val="ListParagraph"/>
        <w:shd w:val="clear" w:color="auto" w:fill="FFFFFF"/>
        <w:spacing w:before="100" w:beforeAutospacing="1" w:after="100" w:afterAutospacing="1" w:line="240" w:lineRule="auto"/>
        <w:rPr>
          <w:sz w:val="24"/>
          <w:szCs w:val="24"/>
        </w:rPr>
      </w:pPr>
      <w:r>
        <w:rPr>
          <w:sz w:val="24"/>
          <w:szCs w:val="24"/>
        </w:rPr>
        <w:t>Rowan County – PIT discussion focused on outreach count, working with local po</w:t>
      </w:r>
      <w:r>
        <w:rPr>
          <w:sz w:val="24"/>
          <w:szCs w:val="24"/>
        </w:rPr>
        <w:t xml:space="preserve">lice </w:t>
      </w:r>
      <w:r>
        <w:rPr>
          <w:sz w:val="24"/>
          <w:szCs w:val="24"/>
        </w:rPr>
        <w:t xml:space="preserve">department to collect </w:t>
      </w:r>
      <w:r>
        <w:rPr>
          <w:sz w:val="24"/>
          <w:szCs w:val="24"/>
        </w:rPr>
        <w:t>donations</w:t>
      </w:r>
      <w:r>
        <w:rPr>
          <w:sz w:val="24"/>
          <w:szCs w:val="24"/>
        </w:rPr>
        <w:t xml:space="preserve">  </w:t>
      </w:r>
    </w:p>
    <w:p w14:paraId="51BBC668" w14:textId="46335C95" w:rsidR="00D46480" w:rsidRDefault="00D46480" w:rsidP="00D46480">
      <w:pPr>
        <w:pStyle w:val="ListParagraph"/>
        <w:shd w:val="clear" w:color="auto" w:fill="FFFFFF"/>
        <w:spacing w:before="100" w:beforeAutospacing="1" w:after="100" w:afterAutospacing="1" w:line="240" w:lineRule="auto"/>
        <w:rPr>
          <w:sz w:val="24"/>
          <w:szCs w:val="24"/>
        </w:rPr>
      </w:pPr>
      <w:r>
        <w:rPr>
          <w:sz w:val="24"/>
          <w:szCs w:val="24"/>
        </w:rPr>
        <w:t>Cabarrus</w:t>
      </w:r>
      <w:r>
        <w:rPr>
          <w:sz w:val="24"/>
          <w:szCs w:val="24"/>
        </w:rPr>
        <w:t xml:space="preserve"> County – not reported  </w:t>
      </w:r>
      <w:r w:rsidRPr="006F0B47">
        <w:rPr>
          <w:sz w:val="24"/>
          <w:szCs w:val="24"/>
        </w:rPr>
        <w:t xml:space="preserve">  </w:t>
      </w:r>
    </w:p>
    <w:p w14:paraId="2BB77034" w14:textId="77777777" w:rsidR="00D46480" w:rsidRDefault="00D46480" w:rsidP="00D46480">
      <w:pPr>
        <w:pStyle w:val="ListParagraph"/>
        <w:shd w:val="clear" w:color="auto" w:fill="FFFFFF"/>
        <w:spacing w:before="100" w:beforeAutospacing="1" w:after="100" w:afterAutospacing="1" w:line="240" w:lineRule="auto"/>
        <w:rPr>
          <w:sz w:val="24"/>
          <w:szCs w:val="24"/>
        </w:rPr>
      </w:pPr>
      <w:r>
        <w:rPr>
          <w:sz w:val="24"/>
          <w:szCs w:val="24"/>
        </w:rPr>
        <w:t xml:space="preserve">Stanly County – Focused on PIT count, Homeless </w:t>
      </w:r>
      <w:proofErr w:type="spellStart"/>
      <w:r>
        <w:rPr>
          <w:sz w:val="24"/>
          <w:szCs w:val="24"/>
        </w:rPr>
        <w:t>Standown</w:t>
      </w:r>
      <w:proofErr w:type="spellEnd"/>
      <w:r>
        <w:rPr>
          <w:sz w:val="24"/>
          <w:szCs w:val="24"/>
        </w:rPr>
        <w:t xml:space="preserve">   </w:t>
      </w:r>
    </w:p>
    <w:p w14:paraId="37584E5D" w14:textId="77777777" w:rsidR="00D46480" w:rsidRDefault="00D46480" w:rsidP="00D46480">
      <w:pPr>
        <w:pStyle w:val="ListParagraph"/>
        <w:shd w:val="clear" w:color="auto" w:fill="FFFFFF"/>
        <w:spacing w:before="100" w:beforeAutospacing="1" w:after="100" w:afterAutospacing="1" w:line="240" w:lineRule="auto"/>
        <w:rPr>
          <w:sz w:val="24"/>
          <w:szCs w:val="24"/>
        </w:rPr>
      </w:pPr>
      <w:r>
        <w:rPr>
          <w:sz w:val="24"/>
          <w:szCs w:val="24"/>
        </w:rPr>
        <w:t xml:space="preserve">Union County – PIT team coordinated, training scheduled  </w:t>
      </w:r>
    </w:p>
    <w:p w14:paraId="51C30699" w14:textId="77777777" w:rsidR="00D46480" w:rsidRDefault="00D46480" w:rsidP="00D46480">
      <w:pPr>
        <w:pStyle w:val="ListParagraph"/>
        <w:rPr>
          <w:sz w:val="24"/>
          <w:szCs w:val="24"/>
        </w:rPr>
      </w:pPr>
      <w:r w:rsidRPr="003C2A6D">
        <w:rPr>
          <w:sz w:val="24"/>
          <w:szCs w:val="24"/>
        </w:rPr>
        <w:t>Davidson County –</w:t>
      </w:r>
      <w:r>
        <w:rPr>
          <w:sz w:val="24"/>
          <w:szCs w:val="24"/>
        </w:rPr>
        <w:t xml:space="preserve">PIT discussion, focused on finding new resources for donations </w:t>
      </w:r>
    </w:p>
    <w:p w14:paraId="3546A72C" w14:textId="33569A10" w:rsidR="00D46480" w:rsidRDefault="00D46480" w:rsidP="00D46480">
      <w:pPr>
        <w:pStyle w:val="ListParagraph"/>
        <w:numPr>
          <w:ilvl w:val="0"/>
          <w:numId w:val="39"/>
        </w:numPr>
        <w:rPr>
          <w:rFonts w:cstheme="minorHAnsi"/>
          <w:b/>
          <w:sz w:val="24"/>
          <w:szCs w:val="24"/>
        </w:rPr>
      </w:pPr>
      <w:r>
        <w:rPr>
          <w:rFonts w:cstheme="minorHAnsi"/>
          <w:b/>
          <w:sz w:val="24"/>
          <w:szCs w:val="24"/>
        </w:rPr>
        <w:t xml:space="preserve">Stanly County Homeless/Poverty </w:t>
      </w:r>
      <w:proofErr w:type="spellStart"/>
      <w:r>
        <w:rPr>
          <w:rFonts w:cstheme="minorHAnsi"/>
          <w:b/>
          <w:sz w:val="24"/>
          <w:szCs w:val="24"/>
        </w:rPr>
        <w:t>Standown</w:t>
      </w:r>
      <w:proofErr w:type="spellEnd"/>
    </w:p>
    <w:p w14:paraId="1C611F12" w14:textId="08EAB929" w:rsidR="00D46480" w:rsidRPr="00D46480" w:rsidRDefault="00D46480" w:rsidP="00D46480">
      <w:pPr>
        <w:pStyle w:val="ListParagraph"/>
        <w:numPr>
          <w:ilvl w:val="1"/>
          <w:numId w:val="39"/>
        </w:numPr>
        <w:rPr>
          <w:rFonts w:cstheme="minorHAnsi"/>
          <w:b/>
          <w:sz w:val="24"/>
          <w:szCs w:val="24"/>
        </w:rPr>
      </w:pPr>
      <w:r>
        <w:rPr>
          <w:rFonts w:cstheme="minorHAnsi"/>
          <w:sz w:val="24"/>
          <w:szCs w:val="24"/>
        </w:rPr>
        <w:t>Planning stages currently, event expected to happen in Jan/Feb 2017</w:t>
      </w:r>
    </w:p>
    <w:p w14:paraId="2FCE0BB9" w14:textId="14D1D7DD" w:rsidR="00D46480" w:rsidRDefault="00D46480" w:rsidP="00D46480">
      <w:pPr>
        <w:pStyle w:val="ListParagraph"/>
        <w:numPr>
          <w:ilvl w:val="1"/>
          <w:numId w:val="39"/>
        </w:numPr>
        <w:rPr>
          <w:rFonts w:cstheme="minorHAnsi"/>
          <w:b/>
          <w:sz w:val="24"/>
          <w:szCs w:val="24"/>
        </w:rPr>
      </w:pPr>
      <w:r>
        <w:rPr>
          <w:rFonts w:cstheme="minorHAnsi"/>
          <w:sz w:val="24"/>
          <w:szCs w:val="24"/>
        </w:rPr>
        <w:t>Mobile Food Pantry, tax return accessibility and credit check are options considered to be offered at event</w:t>
      </w:r>
    </w:p>
    <w:p w14:paraId="742F03B0" w14:textId="77777777" w:rsidR="006E4000" w:rsidRDefault="006E4000" w:rsidP="006E4000">
      <w:pPr>
        <w:pStyle w:val="ListParagraph"/>
        <w:shd w:val="clear" w:color="auto" w:fill="FFFFFF"/>
        <w:spacing w:before="100" w:beforeAutospacing="1" w:after="100" w:afterAutospacing="1" w:line="240" w:lineRule="auto"/>
        <w:ind w:left="0"/>
        <w:rPr>
          <w:sz w:val="24"/>
          <w:szCs w:val="24"/>
        </w:rPr>
      </w:pPr>
    </w:p>
    <w:p w14:paraId="10854F65" w14:textId="2FD8496C" w:rsidR="008C7FD0" w:rsidRDefault="008C7FD0" w:rsidP="008C7FD0">
      <w:pPr>
        <w:rPr>
          <w:rFonts w:cstheme="minorHAnsi"/>
          <w:b/>
          <w:sz w:val="24"/>
          <w:szCs w:val="24"/>
        </w:rPr>
      </w:pPr>
      <w:r w:rsidRPr="006F0B47">
        <w:rPr>
          <w:rFonts w:cstheme="minorHAnsi"/>
          <w:b/>
          <w:sz w:val="24"/>
          <w:szCs w:val="24"/>
        </w:rPr>
        <w:t xml:space="preserve">Next </w:t>
      </w:r>
      <w:r w:rsidR="006F0B47">
        <w:rPr>
          <w:rFonts w:cstheme="minorHAnsi"/>
          <w:b/>
          <w:sz w:val="24"/>
          <w:szCs w:val="24"/>
        </w:rPr>
        <w:t xml:space="preserve">Quarterly Piedmont Regional Committee meeting: </w:t>
      </w:r>
    </w:p>
    <w:p w14:paraId="535CF2B7" w14:textId="7E87D79F" w:rsidR="006F0B47" w:rsidRDefault="0035355C" w:rsidP="008C7FD0">
      <w:pPr>
        <w:rPr>
          <w:rFonts w:cstheme="minorHAnsi"/>
          <w:b/>
          <w:sz w:val="24"/>
          <w:szCs w:val="24"/>
        </w:rPr>
      </w:pPr>
      <w:r>
        <w:rPr>
          <w:rFonts w:cstheme="minorHAnsi"/>
          <w:b/>
          <w:sz w:val="24"/>
          <w:szCs w:val="24"/>
        </w:rPr>
        <w:t>March 8, 2017</w:t>
      </w:r>
      <w:r w:rsidR="00FF04CC">
        <w:rPr>
          <w:rFonts w:cstheme="minorHAnsi"/>
          <w:b/>
          <w:sz w:val="24"/>
          <w:szCs w:val="24"/>
        </w:rPr>
        <w:t xml:space="preserve">, 10am-12pm </w:t>
      </w:r>
      <w:r>
        <w:rPr>
          <w:rFonts w:cstheme="minorHAnsi"/>
          <w:b/>
          <w:sz w:val="24"/>
          <w:szCs w:val="24"/>
        </w:rPr>
        <w:t>Union</w:t>
      </w:r>
      <w:r w:rsidR="006F0B47">
        <w:rPr>
          <w:rFonts w:cstheme="minorHAnsi"/>
          <w:b/>
          <w:sz w:val="24"/>
          <w:szCs w:val="24"/>
        </w:rPr>
        <w:t xml:space="preserve"> County</w:t>
      </w:r>
    </w:p>
    <w:p w14:paraId="29D3DE5B" w14:textId="451CB2BF" w:rsidR="00FF04CC" w:rsidRDefault="00FF04CC" w:rsidP="008C7FD0">
      <w:pPr>
        <w:rPr>
          <w:rFonts w:cstheme="minorHAnsi"/>
          <w:b/>
          <w:sz w:val="24"/>
          <w:szCs w:val="24"/>
        </w:rPr>
      </w:pPr>
      <w:r>
        <w:rPr>
          <w:rFonts w:cstheme="minorHAnsi"/>
          <w:b/>
          <w:sz w:val="24"/>
          <w:szCs w:val="24"/>
        </w:rPr>
        <w:t>Rowan Veterans Housing Taskforce</w:t>
      </w:r>
    </w:p>
    <w:p w14:paraId="79021E94" w14:textId="3F665CD6" w:rsidR="00FF04CC" w:rsidRPr="006F0B47" w:rsidRDefault="00FF04CC" w:rsidP="008C7FD0">
      <w:pPr>
        <w:rPr>
          <w:rFonts w:cstheme="minorHAnsi"/>
          <w:sz w:val="24"/>
          <w:szCs w:val="24"/>
        </w:rPr>
      </w:pPr>
      <w:r>
        <w:rPr>
          <w:rFonts w:cstheme="minorHAnsi"/>
          <w:b/>
          <w:sz w:val="24"/>
          <w:szCs w:val="24"/>
        </w:rPr>
        <w:t>September 15, 2016, 9:30am-11am, 200 South MLK, Salisbury, Salisbury Housing Authority</w:t>
      </w:r>
    </w:p>
    <w:p w14:paraId="654395FA" w14:textId="3BE9E350" w:rsidR="00F97B17" w:rsidRDefault="00F97B17" w:rsidP="00C25A11">
      <w:pPr>
        <w:rPr>
          <w:rFonts w:cstheme="minorHAnsi"/>
        </w:rPr>
      </w:pPr>
    </w:p>
    <w:sectPr w:rsidR="00F97B17" w:rsidSect="00D624D0">
      <w:headerReference w:type="even" r:id="rId29"/>
      <w:headerReference w:type="default" r:id="rId30"/>
      <w:footerReference w:type="even" r:id="rId31"/>
      <w:footerReference w:type="default" r:id="rId32"/>
      <w:headerReference w:type="first" r:id="rId33"/>
      <w:footerReference w:type="first" r:id="rId3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9487" w14:textId="77777777" w:rsidR="0087202D" w:rsidRDefault="0087202D" w:rsidP="00D9466C">
      <w:pPr>
        <w:spacing w:after="0" w:line="240" w:lineRule="auto"/>
      </w:pPr>
      <w:r>
        <w:separator/>
      </w:r>
    </w:p>
  </w:endnote>
  <w:endnote w:type="continuationSeparator" w:id="0">
    <w:p w14:paraId="52E826CB" w14:textId="77777777" w:rsidR="0087202D" w:rsidRDefault="0087202D"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1F97" w14:textId="77777777" w:rsidR="00FF04CC" w:rsidRDefault="00FF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667D7B89" w:rsidR="00FF04CC" w:rsidRDefault="00FF04CC">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D46480">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D46480">
              <w:rPr>
                <w:bCs/>
                <w:i/>
                <w:noProof/>
                <w:sz w:val="16"/>
                <w:szCs w:val="16"/>
              </w:rPr>
              <w:t>3</w:t>
            </w:r>
            <w:r w:rsidRPr="00D624D0">
              <w:rPr>
                <w:bCs/>
                <w:i/>
                <w:sz w:val="16"/>
                <w:szCs w:val="16"/>
              </w:rPr>
              <w:fldChar w:fldCharType="end"/>
            </w:r>
          </w:p>
        </w:sdtContent>
      </w:sdt>
    </w:sdtContent>
  </w:sdt>
  <w:p w14:paraId="0743A666" w14:textId="77777777" w:rsidR="00FF04CC" w:rsidRDefault="00FF04CC" w:rsidP="00D624D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D95" w14:textId="77777777" w:rsidR="00FF04CC" w:rsidRDefault="00FF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4B5B" w14:textId="77777777" w:rsidR="0087202D" w:rsidRDefault="0087202D" w:rsidP="00D9466C">
      <w:pPr>
        <w:spacing w:after="0" w:line="240" w:lineRule="auto"/>
      </w:pPr>
      <w:r>
        <w:separator/>
      </w:r>
    </w:p>
  </w:footnote>
  <w:footnote w:type="continuationSeparator" w:id="0">
    <w:p w14:paraId="43EC214C" w14:textId="77777777" w:rsidR="0087202D" w:rsidRDefault="0087202D" w:rsidP="00D9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4906" w14:textId="77777777" w:rsidR="00FF04CC" w:rsidRDefault="00FF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2207" w14:textId="77777777" w:rsidR="00FF04CC" w:rsidRDefault="00FF0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8B32" w14:textId="77777777" w:rsidR="00FF04CC" w:rsidRDefault="00FF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2475561"/>
    <w:multiLevelType w:val="hybridMultilevel"/>
    <w:tmpl w:val="7F821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64925"/>
    <w:multiLevelType w:val="hybridMultilevel"/>
    <w:tmpl w:val="99D4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56CDC"/>
    <w:multiLevelType w:val="hybridMultilevel"/>
    <w:tmpl w:val="FBAA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D1BFA"/>
    <w:multiLevelType w:val="hybridMultilevel"/>
    <w:tmpl w:val="E8B4F95E"/>
    <w:lvl w:ilvl="0" w:tplc="58A409A6">
      <w:start w:val="1"/>
      <w:numFmt w:val="lowerLetter"/>
      <w:lvlText w:val="%1."/>
      <w:lvlJc w:val="left"/>
      <w:pPr>
        <w:ind w:left="90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334D1"/>
    <w:multiLevelType w:val="hybridMultilevel"/>
    <w:tmpl w:val="0346D3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0483B84"/>
    <w:multiLevelType w:val="hybridMultilevel"/>
    <w:tmpl w:val="EFCAC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6"/>
  </w:num>
  <w:num w:numId="4">
    <w:abstractNumId w:val="13"/>
  </w:num>
  <w:num w:numId="5">
    <w:abstractNumId w:val="11"/>
  </w:num>
  <w:num w:numId="6">
    <w:abstractNumId w:val="34"/>
  </w:num>
  <w:num w:numId="7">
    <w:abstractNumId w:val="5"/>
  </w:num>
  <w:num w:numId="8">
    <w:abstractNumId w:val="1"/>
  </w:num>
  <w:num w:numId="9">
    <w:abstractNumId w:val="38"/>
  </w:num>
  <w:num w:numId="10">
    <w:abstractNumId w:val="27"/>
  </w:num>
  <w:num w:numId="11">
    <w:abstractNumId w:val="7"/>
  </w:num>
  <w:num w:numId="12">
    <w:abstractNumId w:val="14"/>
  </w:num>
  <w:num w:numId="13">
    <w:abstractNumId w:val="29"/>
  </w:num>
  <w:num w:numId="14">
    <w:abstractNumId w:val="22"/>
  </w:num>
  <w:num w:numId="15">
    <w:abstractNumId w:val="26"/>
  </w:num>
  <w:num w:numId="16">
    <w:abstractNumId w:val="4"/>
  </w:num>
  <w:num w:numId="17">
    <w:abstractNumId w:val="15"/>
  </w:num>
  <w:num w:numId="18">
    <w:abstractNumId w:val="9"/>
  </w:num>
  <w:num w:numId="19">
    <w:abstractNumId w:val="31"/>
  </w:num>
  <w:num w:numId="20">
    <w:abstractNumId w:val="0"/>
  </w:num>
  <w:num w:numId="21">
    <w:abstractNumId w:val="32"/>
  </w:num>
  <w:num w:numId="22">
    <w:abstractNumId w:val="17"/>
  </w:num>
  <w:num w:numId="23">
    <w:abstractNumId w:val="18"/>
  </w:num>
  <w:num w:numId="24">
    <w:abstractNumId w:val="3"/>
  </w:num>
  <w:num w:numId="25">
    <w:abstractNumId w:val="2"/>
  </w:num>
  <w:num w:numId="26">
    <w:abstractNumId w:val="30"/>
  </w:num>
  <w:num w:numId="27">
    <w:abstractNumId w:val="28"/>
  </w:num>
  <w:num w:numId="28">
    <w:abstractNumId w:val="36"/>
  </w:num>
  <w:num w:numId="29">
    <w:abstractNumId w:val="20"/>
  </w:num>
  <w:num w:numId="30">
    <w:abstractNumId w:val="33"/>
  </w:num>
  <w:num w:numId="31">
    <w:abstractNumId w:val="16"/>
  </w:num>
  <w:num w:numId="32">
    <w:abstractNumId w:val="23"/>
  </w:num>
  <w:num w:numId="33">
    <w:abstractNumId w:val="35"/>
  </w:num>
  <w:num w:numId="34">
    <w:abstractNumId w:val="21"/>
  </w:num>
  <w:num w:numId="35">
    <w:abstractNumId w:val="8"/>
  </w:num>
  <w:num w:numId="36">
    <w:abstractNumId w:val="19"/>
  </w:num>
  <w:num w:numId="37">
    <w:abstractNumId w:val="10"/>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7867"/>
    <w:rsid w:val="00012F13"/>
    <w:rsid w:val="000146C7"/>
    <w:rsid w:val="0001525C"/>
    <w:rsid w:val="000158C7"/>
    <w:rsid w:val="0002487B"/>
    <w:rsid w:val="000522AA"/>
    <w:rsid w:val="000708F9"/>
    <w:rsid w:val="000839DC"/>
    <w:rsid w:val="00091691"/>
    <w:rsid w:val="000C3DA9"/>
    <w:rsid w:val="000C4059"/>
    <w:rsid w:val="000D49DD"/>
    <w:rsid w:val="000D7098"/>
    <w:rsid w:val="000F6322"/>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00849"/>
    <w:rsid w:val="00214A51"/>
    <w:rsid w:val="002253C4"/>
    <w:rsid w:val="00225A27"/>
    <w:rsid w:val="00236110"/>
    <w:rsid w:val="002361D1"/>
    <w:rsid w:val="002454DE"/>
    <w:rsid w:val="00261322"/>
    <w:rsid w:val="00265FC7"/>
    <w:rsid w:val="00277669"/>
    <w:rsid w:val="003172FD"/>
    <w:rsid w:val="00330B22"/>
    <w:rsid w:val="0035355C"/>
    <w:rsid w:val="00355284"/>
    <w:rsid w:val="00364C89"/>
    <w:rsid w:val="003729EC"/>
    <w:rsid w:val="003875C7"/>
    <w:rsid w:val="003A2144"/>
    <w:rsid w:val="003B2442"/>
    <w:rsid w:val="003C2A6D"/>
    <w:rsid w:val="003C58B3"/>
    <w:rsid w:val="003D5AB3"/>
    <w:rsid w:val="003D60FF"/>
    <w:rsid w:val="003F2B7B"/>
    <w:rsid w:val="003F6ADC"/>
    <w:rsid w:val="00404D9B"/>
    <w:rsid w:val="00410599"/>
    <w:rsid w:val="00411244"/>
    <w:rsid w:val="00416056"/>
    <w:rsid w:val="00424713"/>
    <w:rsid w:val="00426E87"/>
    <w:rsid w:val="004310D5"/>
    <w:rsid w:val="00450BEB"/>
    <w:rsid w:val="0045737C"/>
    <w:rsid w:val="00457473"/>
    <w:rsid w:val="0047669F"/>
    <w:rsid w:val="00487C81"/>
    <w:rsid w:val="00491163"/>
    <w:rsid w:val="0049235E"/>
    <w:rsid w:val="0049600F"/>
    <w:rsid w:val="00497BD9"/>
    <w:rsid w:val="004A7922"/>
    <w:rsid w:val="004B10EC"/>
    <w:rsid w:val="004B13F3"/>
    <w:rsid w:val="004C0637"/>
    <w:rsid w:val="004E196C"/>
    <w:rsid w:val="004E4B19"/>
    <w:rsid w:val="004E5E4D"/>
    <w:rsid w:val="004F3C81"/>
    <w:rsid w:val="004F6623"/>
    <w:rsid w:val="004F7109"/>
    <w:rsid w:val="004F71D5"/>
    <w:rsid w:val="005103AD"/>
    <w:rsid w:val="00510781"/>
    <w:rsid w:val="00532DCF"/>
    <w:rsid w:val="005467D5"/>
    <w:rsid w:val="00555A8A"/>
    <w:rsid w:val="00556B54"/>
    <w:rsid w:val="00581EB9"/>
    <w:rsid w:val="005B1271"/>
    <w:rsid w:val="005B17A7"/>
    <w:rsid w:val="005B55E4"/>
    <w:rsid w:val="005B7D8A"/>
    <w:rsid w:val="005C5BE8"/>
    <w:rsid w:val="005D1ACD"/>
    <w:rsid w:val="005D42BD"/>
    <w:rsid w:val="005E0E65"/>
    <w:rsid w:val="005F2F9E"/>
    <w:rsid w:val="005F6C44"/>
    <w:rsid w:val="0060072F"/>
    <w:rsid w:val="0062217A"/>
    <w:rsid w:val="00635698"/>
    <w:rsid w:val="006639DF"/>
    <w:rsid w:val="00696D8E"/>
    <w:rsid w:val="006A283D"/>
    <w:rsid w:val="006B15EA"/>
    <w:rsid w:val="006C00C4"/>
    <w:rsid w:val="006C4853"/>
    <w:rsid w:val="006C5EBB"/>
    <w:rsid w:val="006D2163"/>
    <w:rsid w:val="006D7AF9"/>
    <w:rsid w:val="006E4000"/>
    <w:rsid w:val="006F0B47"/>
    <w:rsid w:val="006F4457"/>
    <w:rsid w:val="006F5F91"/>
    <w:rsid w:val="00703F47"/>
    <w:rsid w:val="00714EC7"/>
    <w:rsid w:val="00735955"/>
    <w:rsid w:val="00757390"/>
    <w:rsid w:val="0076332B"/>
    <w:rsid w:val="0076609B"/>
    <w:rsid w:val="007848B7"/>
    <w:rsid w:val="00797E2D"/>
    <w:rsid w:val="007A68F4"/>
    <w:rsid w:val="007B1B20"/>
    <w:rsid w:val="007B312E"/>
    <w:rsid w:val="007C0077"/>
    <w:rsid w:val="007D5AC0"/>
    <w:rsid w:val="007D64C1"/>
    <w:rsid w:val="007E762B"/>
    <w:rsid w:val="007F1053"/>
    <w:rsid w:val="007F5270"/>
    <w:rsid w:val="007F777A"/>
    <w:rsid w:val="00805AFE"/>
    <w:rsid w:val="00824F7A"/>
    <w:rsid w:val="00832331"/>
    <w:rsid w:val="008358B2"/>
    <w:rsid w:val="008528C9"/>
    <w:rsid w:val="0085544E"/>
    <w:rsid w:val="00861DAF"/>
    <w:rsid w:val="00862061"/>
    <w:rsid w:val="00871428"/>
    <w:rsid w:val="0087202D"/>
    <w:rsid w:val="00876855"/>
    <w:rsid w:val="00880C6B"/>
    <w:rsid w:val="008925F6"/>
    <w:rsid w:val="008943D4"/>
    <w:rsid w:val="008A5525"/>
    <w:rsid w:val="008B2486"/>
    <w:rsid w:val="008C7FD0"/>
    <w:rsid w:val="008D0D46"/>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3F3C"/>
    <w:rsid w:val="009E3F65"/>
    <w:rsid w:val="00A019D2"/>
    <w:rsid w:val="00A15A4C"/>
    <w:rsid w:val="00A20095"/>
    <w:rsid w:val="00A244A7"/>
    <w:rsid w:val="00A31205"/>
    <w:rsid w:val="00A40889"/>
    <w:rsid w:val="00A4703A"/>
    <w:rsid w:val="00A71CC7"/>
    <w:rsid w:val="00A80A5D"/>
    <w:rsid w:val="00A80B96"/>
    <w:rsid w:val="00A8663B"/>
    <w:rsid w:val="00A91A27"/>
    <w:rsid w:val="00AA38DE"/>
    <w:rsid w:val="00AB2897"/>
    <w:rsid w:val="00AE6646"/>
    <w:rsid w:val="00AF43F3"/>
    <w:rsid w:val="00AF4CE5"/>
    <w:rsid w:val="00B0330D"/>
    <w:rsid w:val="00B2503C"/>
    <w:rsid w:val="00B36527"/>
    <w:rsid w:val="00B4117B"/>
    <w:rsid w:val="00B43694"/>
    <w:rsid w:val="00B56430"/>
    <w:rsid w:val="00B61C41"/>
    <w:rsid w:val="00B62EF0"/>
    <w:rsid w:val="00B671DC"/>
    <w:rsid w:val="00B724AB"/>
    <w:rsid w:val="00B83A38"/>
    <w:rsid w:val="00B91461"/>
    <w:rsid w:val="00B93FED"/>
    <w:rsid w:val="00BA5BAF"/>
    <w:rsid w:val="00BB0E96"/>
    <w:rsid w:val="00BB18F7"/>
    <w:rsid w:val="00BB2CAB"/>
    <w:rsid w:val="00BE407D"/>
    <w:rsid w:val="00BE4763"/>
    <w:rsid w:val="00BF04DC"/>
    <w:rsid w:val="00BF5A5B"/>
    <w:rsid w:val="00C00435"/>
    <w:rsid w:val="00C06622"/>
    <w:rsid w:val="00C2407E"/>
    <w:rsid w:val="00C25A11"/>
    <w:rsid w:val="00C42634"/>
    <w:rsid w:val="00C45B5B"/>
    <w:rsid w:val="00C51E6D"/>
    <w:rsid w:val="00C64BDD"/>
    <w:rsid w:val="00C701BF"/>
    <w:rsid w:val="00C74EAE"/>
    <w:rsid w:val="00C8106A"/>
    <w:rsid w:val="00C86B71"/>
    <w:rsid w:val="00C96DBD"/>
    <w:rsid w:val="00CC17A3"/>
    <w:rsid w:val="00CC32E1"/>
    <w:rsid w:val="00CD406F"/>
    <w:rsid w:val="00CD68E0"/>
    <w:rsid w:val="00CE2EE7"/>
    <w:rsid w:val="00D0793C"/>
    <w:rsid w:val="00D27EAA"/>
    <w:rsid w:val="00D40111"/>
    <w:rsid w:val="00D46480"/>
    <w:rsid w:val="00D624D0"/>
    <w:rsid w:val="00D8448A"/>
    <w:rsid w:val="00D8520B"/>
    <w:rsid w:val="00D85C5D"/>
    <w:rsid w:val="00D86CE1"/>
    <w:rsid w:val="00D92AED"/>
    <w:rsid w:val="00D9466C"/>
    <w:rsid w:val="00DA2899"/>
    <w:rsid w:val="00DF2E83"/>
    <w:rsid w:val="00E10EFF"/>
    <w:rsid w:val="00E2425D"/>
    <w:rsid w:val="00E45FA6"/>
    <w:rsid w:val="00E45FDA"/>
    <w:rsid w:val="00E841E7"/>
    <w:rsid w:val="00E9407C"/>
    <w:rsid w:val="00E95D99"/>
    <w:rsid w:val="00EB606F"/>
    <w:rsid w:val="00EC169C"/>
    <w:rsid w:val="00EC1874"/>
    <w:rsid w:val="00EE5F45"/>
    <w:rsid w:val="00EF5A1A"/>
    <w:rsid w:val="00F045D2"/>
    <w:rsid w:val="00F05825"/>
    <w:rsid w:val="00F1300C"/>
    <w:rsid w:val="00F22898"/>
    <w:rsid w:val="00F25A09"/>
    <w:rsid w:val="00F32B38"/>
    <w:rsid w:val="00F379A1"/>
    <w:rsid w:val="00F4248B"/>
    <w:rsid w:val="00F52C86"/>
    <w:rsid w:val="00F52CC9"/>
    <w:rsid w:val="00F6282E"/>
    <w:rsid w:val="00F66193"/>
    <w:rsid w:val="00F84161"/>
    <w:rsid w:val="00F84776"/>
    <w:rsid w:val="00F862CA"/>
    <w:rsid w:val="00F86CD3"/>
    <w:rsid w:val="00F90B2F"/>
    <w:rsid w:val="00F94970"/>
    <w:rsid w:val="00F97B17"/>
    <w:rsid w:val="00FB176F"/>
    <w:rsid w:val="00FB5EAE"/>
    <w:rsid w:val="00FC2254"/>
    <w:rsid w:val="00FC561B"/>
    <w:rsid w:val="00FC5ED7"/>
    <w:rsid w:val="00FD73D5"/>
    <w:rsid w:val="00FD7E72"/>
    <w:rsid w:val="00FE0226"/>
    <w:rsid w:val="00FE29AC"/>
    <w:rsid w:val="00FF03C3"/>
    <w:rsid w:val="00FF04CC"/>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729C"/>
  <w15:docId w15:val="{56CD9EE2-3334-4116-A251-71CE37A4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isismindc@yahoo.com" TargetMode="External"/><Relationship Id="rId18" Type="http://schemas.openxmlformats.org/officeDocument/2006/relationships/hyperlink" Target="mailto:Klwhite777@yahoo.com" TargetMode="External"/><Relationship Id="rId26" Type="http://schemas.openxmlformats.org/officeDocument/2006/relationships/hyperlink" Target="mailto:Matt.dinkins@unionshetler.org" TargetMode="External"/><Relationship Id="rId3" Type="http://schemas.openxmlformats.org/officeDocument/2006/relationships/numbering" Target="numbering.xml"/><Relationship Id="rId21" Type="http://schemas.openxmlformats.org/officeDocument/2006/relationships/hyperlink" Target="mailto:brandenl@communitylinknc.or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girainwater@communitylink.org" TargetMode="External"/><Relationship Id="rId17" Type="http://schemas.openxmlformats.org/officeDocument/2006/relationships/hyperlink" Target="mailto:ssmith@rowanhelpingministries.org" TargetMode="External"/><Relationship Id="rId25" Type="http://schemas.openxmlformats.org/officeDocument/2006/relationships/hyperlink" Target="mailto:deedwards@fsdc.or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icoled@communitylink-nc.org" TargetMode="External"/><Relationship Id="rId20" Type="http://schemas.openxmlformats.org/officeDocument/2006/relationships/hyperlink" Target="mailto:brian@ncceh.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ia.gibbs@familycrisiscouncil.org" TargetMode="External"/><Relationship Id="rId24" Type="http://schemas.openxmlformats.org/officeDocument/2006/relationships/hyperlink" Target="mailto:fousts@salisburyhousingauthority.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elissa.mckeown@unionshelter.org" TargetMode="External"/><Relationship Id="rId23" Type="http://schemas.openxmlformats.org/officeDocument/2006/relationships/hyperlink" Target="mailto:qkelly@rowanhelpingminsitries.com" TargetMode="External"/><Relationship Id="rId28" Type="http://schemas.openxmlformats.org/officeDocument/2006/relationships/hyperlink" Target="http://www.nchfa.com/" TargetMode="External"/><Relationship Id="rId36" Type="http://schemas.openxmlformats.org/officeDocument/2006/relationships/theme" Target="theme/theme1.xml"/><Relationship Id="rId10" Type="http://schemas.openxmlformats.org/officeDocument/2006/relationships/hyperlink" Target="mailto:Hope747@ctc.net" TargetMode="External"/><Relationship Id="rId19" Type="http://schemas.openxmlformats.org/officeDocument/2006/relationships/hyperlink" Target="mailto:aphillips@ptmc.net"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avery@communitylinknc.org" TargetMode="External"/><Relationship Id="rId14" Type="http://schemas.openxmlformats.org/officeDocument/2006/relationships/hyperlink" Target="mailto:Mary.mcclain@familycrisicouncil.org" TargetMode="External"/><Relationship Id="rId22" Type="http://schemas.openxmlformats.org/officeDocument/2006/relationships/hyperlink" Target="mailto:jlemaster@rowanhelpingminsitries.com" TargetMode="External"/><Relationship Id="rId27" Type="http://schemas.openxmlformats.org/officeDocument/2006/relationships/hyperlink" Target="mailto:tlawrence@familyendeavors.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6A9A-ECC1-4EDA-AEB4-FF8FABD665BD}">
  <ds:schemaRefs>
    <ds:schemaRef ds:uri="http://schemas.openxmlformats.org/officeDocument/2006/bibliography"/>
  </ds:schemaRefs>
</ds:datastoreItem>
</file>

<file path=customXml/itemProps2.xml><?xml version="1.0" encoding="utf-8"?>
<ds:datastoreItem xmlns:ds="http://schemas.openxmlformats.org/officeDocument/2006/customXml" ds:itemID="{912AAF45-F2E0-47C6-AB0D-1FAC37F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50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McKeown</dc:creator>
  <cp:lastModifiedBy>Melissa McKeown</cp:lastModifiedBy>
  <cp:revision>5</cp:revision>
  <cp:lastPrinted>2014-04-22T19:37:00Z</cp:lastPrinted>
  <dcterms:created xsi:type="dcterms:W3CDTF">2017-01-19T16:03:00Z</dcterms:created>
  <dcterms:modified xsi:type="dcterms:W3CDTF">2017-01-19T16:53:00Z</dcterms:modified>
</cp:coreProperties>
</file>