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7DB" w:rsidRDefault="00D959DE">
      <w:pPr>
        <w:tabs>
          <w:tab w:val="left" w:pos="12474"/>
        </w:tabs>
        <w:rPr>
          <w:b/>
          <w:sz w:val="36"/>
        </w:rPr>
      </w:pPr>
      <w:bookmarkStart w:id="0" w:name="_GoBack"/>
      <w:bookmarkEnd w:id="0"/>
      <w:r>
        <w:rPr>
          <w:b/>
          <w:sz w:val="36"/>
        </w:rPr>
        <w:t xml:space="preserve">MINUTES OF MEETING                                                                              </w:t>
      </w:r>
    </w:p>
    <w:p w:rsidR="005831A9" w:rsidRDefault="00A857DB">
      <w:pPr>
        <w:tabs>
          <w:tab w:val="left" w:pos="12474"/>
        </w:tabs>
        <w:rPr>
          <w:rFonts w:ascii="Arial" w:hAnsi="Arial"/>
          <w:b/>
          <w:sz w:val="32"/>
        </w:rPr>
      </w:pPr>
      <w:r>
        <w:rPr>
          <w:b/>
          <w:sz w:val="36"/>
        </w:rPr>
        <w:t>Caswell Homeless Initiative</w:t>
      </w:r>
    </w:p>
    <w:p w:rsidR="005831A9" w:rsidRDefault="00D959DE">
      <w:pPr>
        <w:tabs>
          <w:tab w:val="left" w:pos="7380"/>
        </w:tabs>
      </w:pPr>
      <w:r>
        <w:tab/>
      </w:r>
    </w:p>
    <w:p w:rsidR="005831A9" w:rsidRDefault="005831A9">
      <w:pPr>
        <w:tabs>
          <w:tab w:val="left" w:pos="8340"/>
        </w:tabs>
        <w:rPr>
          <w:rFonts w:ascii="Arial" w:hAnsi="Arial"/>
          <w:i/>
          <w:u w:val="single"/>
        </w:rPr>
      </w:pPr>
    </w:p>
    <w:p w:rsidR="005831A9" w:rsidRDefault="00D959DE">
      <w:pPr>
        <w:tabs>
          <w:tab w:val="left" w:pos="851"/>
          <w:tab w:val="left" w:pos="10632"/>
        </w:tabs>
        <w:rPr>
          <w:rFonts w:ascii="Arial" w:hAnsi="Arial"/>
          <w:b/>
        </w:rPr>
      </w:pPr>
      <w:r>
        <w:rPr>
          <w:rFonts w:ascii="Arial" w:hAnsi="Arial"/>
        </w:rPr>
        <w:t xml:space="preserve">Date : </w:t>
      </w:r>
      <w:r>
        <w:rPr>
          <w:rFonts w:ascii="Arial" w:hAnsi="Arial"/>
          <w:b/>
        </w:rPr>
        <w:tab/>
      </w:r>
      <w:r w:rsidR="00C076D8">
        <w:rPr>
          <w:rFonts w:ascii="Arial" w:hAnsi="Arial"/>
          <w:b/>
        </w:rPr>
        <w:t>September</w:t>
      </w:r>
      <w:r w:rsidR="000F6FA6">
        <w:rPr>
          <w:rFonts w:ascii="Arial" w:hAnsi="Arial"/>
          <w:b/>
        </w:rPr>
        <w:t xml:space="preserve"> </w:t>
      </w:r>
      <w:r w:rsidR="00C076D8">
        <w:rPr>
          <w:rFonts w:ascii="Arial" w:hAnsi="Arial"/>
          <w:b/>
        </w:rPr>
        <w:t>10</w:t>
      </w:r>
      <w:r w:rsidR="000F6FA6">
        <w:rPr>
          <w:rFonts w:ascii="Arial" w:hAnsi="Arial"/>
          <w:b/>
        </w:rPr>
        <w:t>, 2014</w:t>
      </w:r>
    </w:p>
    <w:p w:rsidR="000F6FA6" w:rsidRPr="000F6FA6" w:rsidRDefault="000F6FA6">
      <w:pPr>
        <w:tabs>
          <w:tab w:val="left" w:pos="851"/>
          <w:tab w:val="left" w:pos="10632"/>
        </w:tabs>
        <w:rPr>
          <w:rFonts w:ascii="Arial" w:hAnsi="Arial"/>
          <w:u w:val="single"/>
        </w:rPr>
      </w:pPr>
      <w:r>
        <w:rPr>
          <w:rFonts w:ascii="Arial" w:hAnsi="Arial"/>
          <w:b/>
        </w:rPr>
        <w:t xml:space="preserve">Attendees:  </w:t>
      </w:r>
      <w:r>
        <w:rPr>
          <w:rFonts w:ascii="Arial" w:hAnsi="Arial"/>
        </w:rPr>
        <w:t xml:space="preserve">Alvin Foster, Shanna Poole, </w:t>
      </w:r>
      <w:r w:rsidR="00C076D8">
        <w:rPr>
          <w:rFonts w:ascii="Arial" w:hAnsi="Arial"/>
        </w:rPr>
        <w:t>Joel Rice</w:t>
      </w:r>
      <w:r>
        <w:rPr>
          <w:rFonts w:ascii="Arial" w:hAnsi="Arial"/>
        </w:rPr>
        <w:t xml:space="preserve">, </w:t>
      </w:r>
      <w:r w:rsidR="00C076D8">
        <w:rPr>
          <w:rFonts w:ascii="Arial" w:hAnsi="Arial"/>
        </w:rPr>
        <w:t>Brenda Daye</w:t>
      </w:r>
      <w:r>
        <w:rPr>
          <w:rFonts w:ascii="Arial" w:hAnsi="Arial"/>
        </w:rPr>
        <w:t xml:space="preserve">, </w:t>
      </w:r>
      <w:r w:rsidR="00C076D8">
        <w:rPr>
          <w:rFonts w:ascii="Arial" w:hAnsi="Arial"/>
        </w:rPr>
        <w:t>Sabrina Tillman</w:t>
      </w:r>
      <w:r>
        <w:rPr>
          <w:rFonts w:ascii="Arial" w:hAnsi="Arial"/>
        </w:rPr>
        <w:t xml:space="preserve">, </w:t>
      </w:r>
      <w:r w:rsidR="00C076D8">
        <w:rPr>
          <w:rFonts w:ascii="Arial" w:hAnsi="Arial"/>
        </w:rPr>
        <w:t>Michelle King-Stamps</w:t>
      </w:r>
    </w:p>
    <w:p w:rsidR="005831A9" w:rsidRDefault="005831A9">
      <w:pPr>
        <w:tabs>
          <w:tab w:val="left" w:pos="851"/>
          <w:tab w:val="left" w:pos="10632"/>
        </w:tabs>
        <w:rPr>
          <w:rFonts w:ascii="Arial" w:hAnsi="Arial"/>
        </w:rPr>
      </w:pPr>
    </w:p>
    <w:p w:rsidR="005831A9" w:rsidRDefault="005831A9">
      <w:pPr>
        <w:tabs>
          <w:tab w:val="left" w:pos="851"/>
          <w:tab w:val="left" w:pos="10632"/>
        </w:tabs>
        <w:rPr>
          <w:rFonts w:ascii="Arial" w:hAnsi="Arial"/>
          <w:sz w:val="2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6030"/>
        <w:gridCol w:w="2700"/>
        <w:gridCol w:w="3420"/>
      </w:tblGrid>
      <w:tr w:rsidR="005831A9" w:rsidTr="000351D4">
        <w:trPr>
          <w:trHeight w:val="512"/>
        </w:trPr>
        <w:tc>
          <w:tcPr>
            <w:tcW w:w="2178"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Topic</w:t>
            </w:r>
          </w:p>
        </w:tc>
        <w:tc>
          <w:tcPr>
            <w:tcW w:w="6030"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Discussion &amp; Decision</w:t>
            </w:r>
          </w:p>
        </w:tc>
        <w:tc>
          <w:tcPr>
            <w:tcW w:w="2700"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Action/Follow Up</w:t>
            </w:r>
          </w:p>
        </w:tc>
        <w:tc>
          <w:tcPr>
            <w:tcW w:w="3420" w:type="dxa"/>
            <w:shd w:val="clear" w:color="auto" w:fill="BFBFBF"/>
            <w:vAlign w:val="center"/>
          </w:tcPr>
          <w:p w:rsidR="005831A9" w:rsidRDefault="00D959DE">
            <w:pPr>
              <w:tabs>
                <w:tab w:val="left" w:pos="1440"/>
              </w:tabs>
              <w:jc w:val="center"/>
              <w:rPr>
                <w:rFonts w:ascii="Arial" w:hAnsi="Arial"/>
                <w:b/>
                <w:sz w:val="28"/>
              </w:rPr>
            </w:pPr>
            <w:r>
              <w:rPr>
                <w:rFonts w:ascii="Arial" w:hAnsi="Arial"/>
                <w:b/>
                <w:sz w:val="28"/>
              </w:rPr>
              <w:t>Responsible Person</w:t>
            </w:r>
          </w:p>
        </w:tc>
      </w:tr>
      <w:tr w:rsidR="005831A9" w:rsidTr="000351D4">
        <w:trPr>
          <w:trHeight w:val="811"/>
        </w:trPr>
        <w:tc>
          <w:tcPr>
            <w:tcW w:w="2178" w:type="dxa"/>
          </w:tcPr>
          <w:p w:rsidR="005831A9" w:rsidRDefault="00853685">
            <w:pPr>
              <w:tabs>
                <w:tab w:val="left" w:pos="1440"/>
              </w:tabs>
            </w:pPr>
            <w:r>
              <w:t>Approval of Agenda</w:t>
            </w:r>
          </w:p>
        </w:tc>
        <w:tc>
          <w:tcPr>
            <w:tcW w:w="6030" w:type="dxa"/>
          </w:tcPr>
          <w:p w:rsidR="005831A9" w:rsidRDefault="00B32089">
            <w:pPr>
              <w:tabs>
                <w:tab w:val="left" w:pos="1440"/>
              </w:tabs>
            </w:pPr>
            <w:r>
              <w:t xml:space="preserve">Alvin Foster asked </w:t>
            </w:r>
            <w:r w:rsidR="000F6FA6">
              <w:t xml:space="preserve">for approval of agenda </w:t>
            </w:r>
          </w:p>
        </w:tc>
        <w:tc>
          <w:tcPr>
            <w:tcW w:w="2700" w:type="dxa"/>
          </w:tcPr>
          <w:p w:rsidR="005831A9" w:rsidRDefault="00C076D8">
            <w:pPr>
              <w:tabs>
                <w:tab w:val="left" w:pos="1440"/>
              </w:tabs>
              <w:jc w:val="center"/>
            </w:pPr>
            <w:r>
              <w:t>Sabrina Tillman made the motion to approve agenda and Joel Rice seconded it</w:t>
            </w:r>
          </w:p>
        </w:tc>
        <w:tc>
          <w:tcPr>
            <w:tcW w:w="3420" w:type="dxa"/>
          </w:tcPr>
          <w:p w:rsidR="005831A9" w:rsidRDefault="005831A9">
            <w:pPr>
              <w:tabs>
                <w:tab w:val="left" w:pos="1440"/>
              </w:tabs>
              <w:jc w:val="center"/>
            </w:pPr>
          </w:p>
        </w:tc>
      </w:tr>
      <w:tr w:rsidR="005831A9" w:rsidTr="000351D4">
        <w:trPr>
          <w:trHeight w:val="811"/>
        </w:trPr>
        <w:tc>
          <w:tcPr>
            <w:tcW w:w="2178" w:type="dxa"/>
          </w:tcPr>
          <w:p w:rsidR="005831A9" w:rsidRDefault="00853685">
            <w:pPr>
              <w:tabs>
                <w:tab w:val="left" w:pos="1440"/>
              </w:tabs>
            </w:pPr>
            <w:r>
              <w:t>Approval of Minutes</w:t>
            </w:r>
          </w:p>
        </w:tc>
        <w:tc>
          <w:tcPr>
            <w:tcW w:w="6030" w:type="dxa"/>
          </w:tcPr>
          <w:p w:rsidR="005831A9" w:rsidRDefault="000F6FA6" w:rsidP="00725E6C">
            <w:pPr>
              <w:tabs>
                <w:tab w:val="left" w:pos="1440"/>
              </w:tabs>
            </w:pPr>
            <w:r>
              <w:t xml:space="preserve">Minutes of the last meeting were </w:t>
            </w:r>
            <w:r w:rsidR="00725E6C">
              <w:t xml:space="preserve">distributed before the meeting </w:t>
            </w:r>
            <w:r>
              <w:t>by Alvin Foster</w:t>
            </w:r>
            <w:r w:rsidR="00725E6C">
              <w:t>.</w:t>
            </w:r>
            <w:r>
              <w:t xml:space="preserve"> </w:t>
            </w:r>
          </w:p>
        </w:tc>
        <w:tc>
          <w:tcPr>
            <w:tcW w:w="2700" w:type="dxa"/>
          </w:tcPr>
          <w:p w:rsidR="005831A9" w:rsidRDefault="00725E6C">
            <w:pPr>
              <w:tabs>
                <w:tab w:val="left" w:pos="1440"/>
              </w:tabs>
              <w:jc w:val="center"/>
            </w:pPr>
            <w:r>
              <w:t>Shanna Poole made the motion to approve the minutes and Brenda Daye seconded it.</w:t>
            </w:r>
          </w:p>
        </w:tc>
        <w:tc>
          <w:tcPr>
            <w:tcW w:w="3420" w:type="dxa"/>
          </w:tcPr>
          <w:p w:rsidR="005831A9" w:rsidRDefault="005831A9">
            <w:pPr>
              <w:tabs>
                <w:tab w:val="left" w:pos="1440"/>
              </w:tabs>
              <w:jc w:val="center"/>
            </w:pPr>
          </w:p>
        </w:tc>
      </w:tr>
      <w:tr w:rsidR="005831A9" w:rsidTr="000351D4">
        <w:trPr>
          <w:trHeight w:val="811"/>
        </w:trPr>
        <w:tc>
          <w:tcPr>
            <w:tcW w:w="2178" w:type="dxa"/>
          </w:tcPr>
          <w:p w:rsidR="005831A9" w:rsidRDefault="000351D4" w:rsidP="00853685">
            <w:pPr>
              <w:tabs>
                <w:tab w:val="left" w:pos="1440"/>
              </w:tabs>
            </w:pPr>
            <w:r>
              <w:t>Mission Statement</w:t>
            </w:r>
          </w:p>
        </w:tc>
        <w:tc>
          <w:tcPr>
            <w:tcW w:w="6030" w:type="dxa"/>
          </w:tcPr>
          <w:p w:rsidR="00A857DB" w:rsidRDefault="00A857DB" w:rsidP="00A857DB">
            <w:pPr>
              <w:tabs>
                <w:tab w:val="left" w:pos="1440"/>
              </w:tabs>
            </w:pPr>
            <w:r>
              <w:t xml:space="preserve"> </w:t>
            </w:r>
            <w:r w:rsidR="000F6FA6">
              <w:t>To eliminate homelessness in Caswell County</w:t>
            </w:r>
          </w:p>
        </w:tc>
        <w:tc>
          <w:tcPr>
            <w:tcW w:w="2700" w:type="dxa"/>
          </w:tcPr>
          <w:p w:rsidR="00A857DB" w:rsidRDefault="000F6FA6" w:rsidP="00853685">
            <w:pPr>
              <w:tabs>
                <w:tab w:val="left" w:pos="1440"/>
              </w:tabs>
            </w:pPr>
            <w:r>
              <w:t>Board of Directors</w:t>
            </w:r>
          </w:p>
        </w:tc>
        <w:tc>
          <w:tcPr>
            <w:tcW w:w="3420" w:type="dxa"/>
          </w:tcPr>
          <w:p w:rsidR="005831A9" w:rsidRDefault="005831A9">
            <w:pPr>
              <w:tabs>
                <w:tab w:val="left" w:pos="1440"/>
              </w:tabs>
              <w:jc w:val="center"/>
            </w:pPr>
          </w:p>
        </w:tc>
      </w:tr>
      <w:tr w:rsidR="005831A9" w:rsidTr="000351D4">
        <w:trPr>
          <w:trHeight w:val="811"/>
        </w:trPr>
        <w:tc>
          <w:tcPr>
            <w:tcW w:w="2178" w:type="dxa"/>
          </w:tcPr>
          <w:p w:rsidR="005831A9" w:rsidRDefault="00853685">
            <w:pPr>
              <w:tabs>
                <w:tab w:val="left" w:pos="1440"/>
              </w:tabs>
            </w:pPr>
            <w:r>
              <w:t>Goals</w:t>
            </w:r>
          </w:p>
        </w:tc>
        <w:tc>
          <w:tcPr>
            <w:tcW w:w="6030" w:type="dxa"/>
          </w:tcPr>
          <w:p w:rsidR="00B32089" w:rsidRDefault="00725E6C" w:rsidP="0043478A">
            <w:pPr>
              <w:tabs>
                <w:tab w:val="left" w:pos="1440"/>
              </w:tabs>
            </w:pPr>
            <w:r>
              <w:t>ESG application has been completed and was driven to Raleigh by Shanna Poole She submitted two (2) original copies bound in notebooks per grant guidelines.  She met Michael Leach while there and was able to ask him some questions.  The amount of money this year was $8,146.00 ($5,000 was spent for rapid rehousing and $3,146.00 for shelter operations).</w:t>
            </w:r>
            <w:r w:rsidR="00B32089">
              <w:t xml:space="preserve"> </w:t>
            </w:r>
          </w:p>
          <w:p w:rsidR="00B32089" w:rsidRDefault="00B32089" w:rsidP="00C70B84">
            <w:pPr>
              <w:tabs>
                <w:tab w:val="left" w:pos="1440"/>
              </w:tabs>
            </w:pPr>
            <w:r>
              <w:t>The HMIS and CHIN systems are not required, at this time, due to confidentiality laws that protect victims of Domestic Violence.</w:t>
            </w:r>
            <w:r w:rsidR="003F44E8">
              <w:t xml:space="preserve">  </w:t>
            </w:r>
            <w:r>
              <w:t xml:space="preserve">Domestic Violence (DV) agencies are typically exempt from </w:t>
            </w:r>
            <w:r w:rsidR="00C70B84">
              <w:t>C</w:t>
            </w:r>
            <w:r>
              <w:t xml:space="preserve">oordinated </w:t>
            </w:r>
            <w:r w:rsidR="00C70B84">
              <w:t>Assessments due to confidentiality laws as well.  Once somone reports they are a victim of DV, the assessment stops.</w:t>
            </w:r>
          </w:p>
          <w:p w:rsidR="00C70B84" w:rsidRDefault="00C70B84" w:rsidP="00C70B84">
            <w:pPr>
              <w:tabs>
                <w:tab w:val="left" w:pos="1440"/>
              </w:tabs>
            </w:pPr>
          </w:p>
          <w:p w:rsidR="00C70B84" w:rsidRDefault="00C70B84" w:rsidP="00C70B84">
            <w:pPr>
              <w:tabs>
                <w:tab w:val="left" w:pos="1440"/>
              </w:tabs>
            </w:pPr>
            <w:r>
              <w:lastRenderedPageBreak/>
              <w:t>Discussion of the need for an Assessment Coordinator was had given the rural nature of Caswell Co. and the limited resources available. Joel Rice suggested to keep coordinated assessment process simple with one portal of entry.  He further recommended that CHI representatives ask for more clarity of the role of the coordinator at the upcoming Coordinated Assessment Workshop.</w:t>
            </w:r>
            <w:r w:rsidR="003F44E8">
              <w:t xml:space="preserve"> </w:t>
            </w:r>
            <w:r>
              <w:t xml:space="preserve">Brenda Daye  agreed to attend the Workshop next week (if her schedule allowed).  Alvin Foster offered her to travel along with him. </w:t>
            </w:r>
          </w:p>
          <w:p w:rsidR="00C70B84" w:rsidRDefault="00C70B84" w:rsidP="00C70B84">
            <w:pPr>
              <w:tabs>
                <w:tab w:val="left" w:pos="1440"/>
              </w:tabs>
            </w:pPr>
          </w:p>
          <w:p w:rsidR="00C70B84" w:rsidRDefault="00C70B84" w:rsidP="00C70B84">
            <w:pPr>
              <w:tabs>
                <w:tab w:val="left" w:pos="1440"/>
              </w:tabs>
            </w:pPr>
            <w:r>
              <w:t xml:space="preserve">Follow up on presentation of Marsha Daniel from last meeting.  It appears that what she would like to accomplish is outside the identified goals and scope of CHI.  </w:t>
            </w:r>
          </w:p>
          <w:p w:rsidR="00C70B84" w:rsidRDefault="00C70B84" w:rsidP="00C70B84">
            <w:pPr>
              <w:tabs>
                <w:tab w:val="left" w:pos="1440"/>
              </w:tabs>
            </w:pPr>
          </w:p>
          <w:p w:rsidR="00C70B84" w:rsidRDefault="00C70B84" w:rsidP="00C70B84">
            <w:pPr>
              <w:tabs>
                <w:tab w:val="left" w:pos="1440"/>
              </w:tabs>
            </w:pPr>
            <w:r>
              <w:t xml:space="preserve">Steering Committee Discussion – Alvin Foster provided update on some information from the last steering committee meeting.  Most of the information discussed during the call does not </w:t>
            </w:r>
            <w:r w:rsidR="003F44E8">
              <w:t>pertain to us because we are such a small county.  Joel Rice intends to apply for grant funding for Permanent Supportive Housing to serve this area if new funds are granted through HUD.</w:t>
            </w:r>
          </w:p>
        </w:tc>
        <w:tc>
          <w:tcPr>
            <w:tcW w:w="2700" w:type="dxa"/>
          </w:tcPr>
          <w:p w:rsidR="005831A9" w:rsidRDefault="005831A9">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pPr>
              <w:tabs>
                <w:tab w:val="left" w:pos="1440"/>
              </w:tabs>
              <w:jc w:val="center"/>
            </w:pPr>
          </w:p>
          <w:p w:rsidR="00C70B84" w:rsidRDefault="00C70B84" w:rsidP="00C70B84">
            <w:pPr>
              <w:tabs>
                <w:tab w:val="left" w:pos="1440"/>
              </w:tabs>
            </w:pPr>
            <w:r>
              <w:t>Alvin Foster will refer Marsha Daniel to the Pelham Community Center and inform her to pick up her portfolio at the Town Municipal Building.</w:t>
            </w:r>
          </w:p>
        </w:tc>
        <w:tc>
          <w:tcPr>
            <w:tcW w:w="3420" w:type="dxa"/>
          </w:tcPr>
          <w:p w:rsidR="005831A9" w:rsidRDefault="005831A9">
            <w:pPr>
              <w:tabs>
                <w:tab w:val="left" w:pos="1440"/>
              </w:tabs>
              <w:jc w:val="center"/>
            </w:pPr>
          </w:p>
        </w:tc>
      </w:tr>
      <w:tr w:rsidR="005831A9" w:rsidTr="000351D4">
        <w:trPr>
          <w:trHeight w:val="811"/>
        </w:trPr>
        <w:tc>
          <w:tcPr>
            <w:tcW w:w="2178" w:type="dxa"/>
          </w:tcPr>
          <w:p w:rsidR="005831A9" w:rsidRDefault="00853685">
            <w:pPr>
              <w:tabs>
                <w:tab w:val="left" w:pos="1440"/>
              </w:tabs>
            </w:pPr>
            <w:r>
              <w:lastRenderedPageBreak/>
              <w:t>Meeting Dates</w:t>
            </w:r>
          </w:p>
        </w:tc>
        <w:tc>
          <w:tcPr>
            <w:tcW w:w="6030" w:type="dxa"/>
          </w:tcPr>
          <w:p w:rsidR="005831A9" w:rsidRDefault="000F6FA6" w:rsidP="000F6FA6">
            <w:pPr>
              <w:tabs>
                <w:tab w:val="left" w:pos="1440"/>
              </w:tabs>
            </w:pPr>
            <w:r>
              <w:t>Next meeting is set for the 2</w:t>
            </w:r>
            <w:r w:rsidRPr="000F6FA6">
              <w:rPr>
                <w:vertAlign w:val="superscript"/>
              </w:rPr>
              <w:t>nd</w:t>
            </w:r>
            <w:r w:rsidR="00725E6C">
              <w:t xml:space="preserve"> Wednesday in October</w:t>
            </w:r>
            <w:r>
              <w:t>, 2014 at 4:00pm.</w:t>
            </w:r>
          </w:p>
        </w:tc>
        <w:tc>
          <w:tcPr>
            <w:tcW w:w="2700" w:type="dxa"/>
          </w:tcPr>
          <w:p w:rsidR="005831A9" w:rsidRDefault="005831A9">
            <w:pPr>
              <w:tabs>
                <w:tab w:val="left" w:pos="1440"/>
              </w:tabs>
              <w:jc w:val="center"/>
            </w:pPr>
          </w:p>
        </w:tc>
        <w:tc>
          <w:tcPr>
            <w:tcW w:w="3420" w:type="dxa"/>
          </w:tcPr>
          <w:p w:rsidR="005831A9" w:rsidRDefault="005831A9" w:rsidP="00A857DB">
            <w:pPr>
              <w:tabs>
                <w:tab w:val="left" w:pos="1440"/>
              </w:tabs>
              <w:jc w:val="center"/>
            </w:pPr>
          </w:p>
        </w:tc>
      </w:tr>
      <w:tr w:rsidR="00853685" w:rsidTr="000351D4">
        <w:trPr>
          <w:trHeight w:val="811"/>
        </w:trPr>
        <w:tc>
          <w:tcPr>
            <w:tcW w:w="2178" w:type="dxa"/>
          </w:tcPr>
          <w:p w:rsidR="00853685" w:rsidRDefault="00853685">
            <w:pPr>
              <w:tabs>
                <w:tab w:val="left" w:pos="1440"/>
              </w:tabs>
            </w:pPr>
            <w:r>
              <w:t>Meeting Locations</w:t>
            </w:r>
          </w:p>
        </w:tc>
        <w:tc>
          <w:tcPr>
            <w:tcW w:w="6030" w:type="dxa"/>
          </w:tcPr>
          <w:p w:rsidR="00853685" w:rsidRDefault="000F6FA6">
            <w:pPr>
              <w:tabs>
                <w:tab w:val="left" w:pos="1440"/>
              </w:tabs>
            </w:pPr>
            <w:r>
              <w:t>Yanceyville Municipal Building</w:t>
            </w:r>
          </w:p>
        </w:tc>
        <w:tc>
          <w:tcPr>
            <w:tcW w:w="2700" w:type="dxa"/>
          </w:tcPr>
          <w:p w:rsidR="00853685" w:rsidRDefault="00853685">
            <w:pPr>
              <w:tabs>
                <w:tab w:val="left" w:pos="1440"/>
              </w:tabs>
              <w:jc w:val="center"/>
            </w:pPr>
          </w:p>
        </w:tc>
        <w:tc>
          <w:tcPr>
            <w:tcW w:w="3420" w:type="dxa"/>
          </w:tcPr>
          <w:p w:rsidR="00853685" w:rsidRDefault="00853685" w:rsidP="00A857DB">
            <w:pPr>
              <w:tabs>
                <w:tab w:val="left" w:pos="1440"/>
              </w:tabs>
              <w:jc w:val="center"/>
            </w:pPr>
          </w:p>
        </w:tc>
      </w:tr>
      <w:tr w:rsidR="00853685" w:rsidTr="000351D4">
        <w:trPr>
          <w:trHeight w:val="811"/>
        </w:trPr>
        <w:tc>
          <w:tcPr>
            <w:tcW w:w="2178" w:type="dxa"/>
          </w:tcPr>
          <w:p w:rsidR="00853685" w:rsidRDefault="00853685">
            <w:pPr>
              <w:tabs>
                <w:tab w:val="left" w:pos="1440"/>
              </w:tabs>
            </w:pPr>
            <w:r>
              <w:t>Adjournnment</w:t>
            </w:r>
          </w:p>
        </w:tc>
        <w:tc>
          <w:tcPr>
            <w:tcW w:w="6030" w:type="dxa"/>
          </w:tcPr>
          <w:p w:rsidR="00853685" w:rsidRDefault="0043478A" w:rsidP="00725E6C">
            <w:pPr>
              <w:tabs>
                <w:tab w:val="left" w:pos="1440"/>
              </w:tabs>
            </w:pPr>
            <w:r>
              <w:t xml:space="preserve">A motion was made by </w:t>
            </w:r>
            <w:r w:rsidR="00725E6C">
              <w:t>Shanna Poole</w:t>
            </w:r>
            <w:r>
              <w:t xml:space="preserve"> to adjourn the meeting and </w:t>
            </w:r>
            <w:r w:rsidR="00725E6C">
              <w:t>Brenda Daye</w:t>
            </w:r>
            <w:r>
              <w:t xml:space="preserve"> seconded it.</w:t>
            </w:r>
          </w:p>
        </w:tc>
        <w:tc>
          <w:tcPr>
            <w:tcW w:w="2700" w:type="dxa"/>
          </w:tcPr>
          <w:p w:rsidR="00853685" w:rsidRDefault="00853685">
            <w:pPr>
              <w:tabs>
                <w:tab w:val="left" w:pos="1440"/>
              </w:tabs>
              <w:jc w:val="center"/>
            </w:pPr>
          </w:p>
        </w:tc>
        <w:tc>
          <w:tcPr>
            <w:tcW w:w="3420" w:type="dxa"/>
          </w:tcPr>
          <w:p w:rsidR="00853685" w:rsidRDefault="00853685" w:rsidP="00A857DB">
            <w:pPr>
              <w:tabs>
                <w:tab w:val="left" w:pos="1440"/>
              </w:tabs>
              <w:jc w:val="center"/>
            </w:pPr>
          </w:p>
        </w:tc>
      </w:tr>
    </w:tbl>
    <w:p w:rsidR="005831A9" w:rsidRDefault="005831A9">
      <w:pPr>
        <w:tabs>
          <w:tab w:val="left" w:pos="1440"/>
        </w:tabs>
      </w:pPr>
    </w:p>
    <w:p w:rsidR="005831A9" w:rsidRDefault="005831A9">
      <w:pPr>
        <w:tabs>
          <w:tab w:val="left" w:pos="1440"/>
        </w:tabs>
      </w:pPr>
    </w:p>
    <w:p w:rsidR="00853685" w:rsidRDefault="00853685">
      <w:pPr>
        <w:tabs>
          <w:tab w:val="left" w:pos="1440"/>
        </w:tabs>
      </w:pPr>
      <w:r>
        <w:t>Next Meeting:</w:t>
      </w:r>
      <w:r w:rsidRPr="00853685">
        <w:t xml:space="preserve"> </w:t>
      </w:r>
      <w:r>
        <w:t>_</w:t>
      </w:r>
      <w:r w:rsidR="0043478A" w:rsidRPr="0043478A">
        <w:rPr>
          <w:u w:val="single"/>
        </w:rPr>
        <w:t xml:space="preserve">Wednesday </w:t>
      </w:r>
      <w:r w:rsidRPr="0043478A">
        <w:rPr>
          <w:u w:val="single"/>
        </w:rPr>
        <w:t>_</w:t>
      </w:r>
      <w:r w:rsidR="00725E6C">
        <w:rPr>
          <w:u w:val="single"/>
        </w:rPr>
        <w:t>10/08</w:t>
      </w:r>
      <w:r w:rsidR="0043478A" w:rsidRPr="0043478A">
        <w:rPr>
          <w:u w:val="single"/>
        </w:rPr>
        <w:t>/2014 at 4:00</w:t>
      </w:r>
      <w:r>
        <w:t>_____________________________________</w:t>
      </w:r>
    </w:p>
    <w:p w:rsidR="00853685" w:rsidRDefault="00853685">
      <w:pPr>
        <w:tabs>
          <w:tab w:val="left" w:pos="1440"/>
        </w:tabs>
      </w:pPr>
      <w:r>
        <w:t xml:space="preserve"> </w:t>
      </w:r>
    </w:p>
    <w:p w:rsidR="005831A9" w:rsidRDefault="00D959DE">
      <w:pPr>
        <w:tabs>
          <w:tab w:val="left" w:pos="1440"/>
        </w:tabs>
      </w:pPr>
      <w:r>
        <w:t>Date Approved by Board___________________________________________________________________________________________________</w:t>
      </w:r>
    </w:p>
    <w:sectPr w:rsidR="005831A9" w:rsidSect="005831A9">
      <w:headerReference w:type="default" r:id="rId10"/>
      <w:footerReference w:type="default" r:id="rId11"/>
      <w:pgSz w:w="15840" w:h="12240" w:orient="landscape"/>
      <w:pgMar w:top="1259" w:right="539" w:bottom="426" w:left="902" w:header="357" w:footer="512"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FB" w:rsidRDefault="008258FB">
      <w:r>
        <w:separator/>
      </w:r>
    </w:p>
  </w:endnote>
  <w:endnote w:type="continuationSeparator" w:id="0">
    <w:p w:rsidR="008258FB" w:rsidRDefault="0082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8563"/>
      <w:docPartObj>
        <w:docPartGallery w:val="Page Numbers (Bottom of Page)"/>
        <w:docPartUnique/>
      </w:docPartObj>
    </w:sdtPr>
    <w:sdtEndPr>
      <w:rPr>
        <w:rFonts w:ascii="Arial" w:hAnsi="Arial" w:cs="Arial"/>
        <w:sz w:val="18"/>
      </w:rPr>
    </w:sdtEndPr>
    <w:sdtContent>
      <w:sdt>
        <w:sdtPr>
          <w:id w:val="565050523"/>
          <w:docPartObj>
            <w:docPartGallery w:val="Page Numbers (Top of Page)"/>
            <w:docPartUnique/>
          </w:docPartObj>
        </w:sdtPr>
        <w:sdtEndPr>
          <w:rPr>
            <w:rFonts w:ascii="Arial" w:hAnsi="Arial" w:cs="Arial"/>
            <w:sz w:val="18"/>
          </w:rPr>
        </w:sdtEndPr>
        <w:sdtContent>
          <w:p w:rsidR="00112150" w:rsidRPr="00112150" w:rsidRDefault="00112150">
            <w:pPr>
              <w:pStyle w:val="Footer"/>
              <w:jc w:val="right"/>
              <w:rPr>
                <w:rFonts w:ascii="Arial" w:hAnsi="Arial" w:cs="Arial"/>
                <w:sz w:val="18"/>
              </w:rPr>
            </w:pPr>
            <w:r w:rsidRPr="00112150">
              <w:rPr>
                <w:rFonts w:ascii="Arial" w:hAnsi="Arial" w:cs="Arial"/>
                <w:sz w:val="18"/>
              </w:rPr>
              <w:t xml:space="preserve">Page </w:t>
            </w:r>
            <w:r w:rsidR="007F03C0" w:rsidRPr="00112150">
              <w:rPr>
                <w:rFonts w:ascii="Arial" w:hAnsi="Arial" w:cs="Arial"/>
                <w:b/>
                <w:sz w:val="18"/>
              </w:rPr>
              <w:fldChar w:fldCharType="begin"/>
            </w:r>
            <w:r w:rsidRPr="00112150">
              <w:rPr>
                <w:rFonts w:ascii="Arial" w:hAnsi="Arial" w:cs="Arial"/>
                <w:b/>
                <w:sz w:val="18"/>
              </w:rPr>
              <w:instrText xml:space="preserve"> PAGE </w:instrText>
            </w:r>
            <w:r w:rsidR="007F03C0" w:rsidRPr="00112150">
              <w:rPr>
                <w:rFonts w:ascii="Arial" w:hAnsi="Arial" w:cs="Arial"/>
                <w:b/>
                <w:sz w:val="18"/>
              </w:rPr>
              <w:fldChar w:fldCharType="separate"/>
            </w:r>
            <w:r w:rsidR="008258FB">
              <w:rPr>
                <w:rFonts w:ascii="Arial" w:hAnsi="Arial" w:cs="Arial"/>
                <w:b/>
                <w:noProof/>
                <w:sz w:val="18"/>
              </w:rPr>
              <w:t>1</w:t>
            </w:r>
            <w:r w:rsidR="007F03C0" w:rsidRPr="00112150">
              <w:rPr>
                <w:rFonts w:ascii="Arial" w:hAnsi="Arial" w:cs="Arial"/>
                <w:b/>
                <w:sz w:val="18"/>
              </w:rPr>
              <w:fldChar w:fldCharType="end"/>
            </w:r>
            <w:r w:rsidRPr="00112150">
              <w:rPr>
                <w:rFonts w:ascii="Arial" w:hAnsi="Arial" w:cs="Arial"/>
                <w:sz w:val="18"/>
              </w:rPr>
              <w:t xml:space="preserve"> of </w:t>
            </w:r>
            <w:r w:rsidR="007F03C0" w:rsidRPr="00112150">
              <w:rPr>
                <w:rFonts w:ascii="Arial" w:hAnsi="Arial" w:cs="Arial"/>
                <w:b/>
                <w:sz w:val="18"/>
              </w:rPr>
              <w:fldChar w:fldCharType="begin"/>
            </w:r>
            <w:r w:rsidRPr="00112150">
              <w:rPr>
                <w:rFonts w:ascii="Arial" w:hAnsi="Arial" w:cs="Arial"/>
                <w:b/>
                <w:sz w:val="18"/>
              </w:rPr>
              <w:instrText xml:space="preserve"> NUMPAGES  </w:instrText>
            </w:r>
            <w:r w:rsidR="007F03C0" w:rsidRPr="00112150">
              <w:rPr>
                <w:rFonts w:ascii="Arial" w:hAnsi="Arial" w:cs="Arial"/>
                <w:b/>
                <w:sz w:val="18"/>
              </w:rPr>
              <w:fldChar w:fldCharType="separate"/>
            </w:r>
            <w:r w:rsidR="008258FB">
              <w:rPr>
                <w:rFonts w:ascii="Arial" w:hAnsi="Arial" w:cs="Arial"/>
                <w:b/>
                <w:noProof/>
                <w:sz w:val="18"/>
              </w:rPr>
              <w:t>1</w:t>
            </w:r>
            <w:r w:rsidR="007F03C0" w:rsidRPr="00112150">
              <w:rPr>
                <w:rFonts w:ascii="Arial" w:hAnsi="Arial" w:cs="Arial"/>
                <w:b/>
                <w:sz w:val="18"/>
              </w:rPr>
              <w:fldChar w:fldCharType="end"/>
            </w:r>
          </w:p>
        </w:sdtContent>
      </w:sdt>
    </w:sdtContent>
  </w:sdt>
  <w:p w:rsidR="004D3419" w:rsidRPr="00112150" w:rsidRDefault="004D3419">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FB" w:rsidRDefault="008258FB">
      <w:r>
        <w:separator/>
      </w:r>
    </w:p>
  </w:footnote>
  <w:footnote w:type="continuationSeparator" w:id="0">
    <w:p w:rsidR="008258FB" w:rsidRDefault="00825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B3" w:rsidRDefault="00E35FB3" w:rsidP="00563F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F5F33"/>
    <w:multiLevelType w:val="hybridMultilevel"/>
    <w:tmpl w:val="6AB6638A"/>
    <w:lvl w:ilvl="0" w:tplc="43AA3850">
      <w:start w:val="1"/>
      <w:numFmt w:val="decimal"/>
      <w:lvlText w:val="%1."/>
      <w:lvlJc w:val="left"/>
      <w:pPr>
        <w:tabs>
          <w:tab w:val="num" w:pos="2160"/>
        </w:tabs>
        <w:ind w:left="2160" w:hanging="360"/>
      </w:pPr>
    </w:lvl>
    <w:lvl w:ilvl="1" w:tplc="BB5C3992">
      <w:start w:val="1"/>
      <w:numFmt w:val="lowerLetter"/>
      <w:lvlText w:val="%2."/>
      <w:lvlJc w:val="left"/>
      <w:pPr>
        <w:tabs>
          <w:tab w:val="num" w:pos="2880"/>
        </w:tabs>
        <w:ind w:left="2880" w:hanging="360"/>
      </w:pPr>
    </w:lvl>
    <w:lvl w:ilvl="2" w:tplc="0FFE0060">
      <w:start w:val="1"/>
      <w:numFmt w:val="lowerRoman"/>
      <w:lvlText w:val="%3."/>
      <w:lvlJc w:val="right"/>
      <w:pPr>
        <w:tabs>
          <w:tab w:val="num" w:pos="3600"/>
        </w:tabs>
        <w:ind w:left="3600" w:hanging="180"/>
      </w:pPr>
    </w:lvl>
    <w:lvl w:ilvl="3" w:tplc="A2482B6E">
      <w:start w:val="1"/>
      <w:numFmt w:val="decimal"/>
      <w:lvlText w:val="%4."/>
      <w:lvlJc w:val="left"/>
      <w:pPr>
        <w:tabs>
          <w:tab w:val="num" w:pos="4320"/>
        </w:tabs>
        <w:ind w:left="4320" w:hanging="360"/>
      </w:pPr>
    </w:lvl>
    <w:lvl w:ilvl="4" w:tplc="645A2502">
      <w:start w:val="1"/>
      <w:numFmt w:val="lowerLetter"/>
      <w:lvlText w:val="%5."/>
      <w:lvlJc w:val="left"/>
      <w:pPr>
        <w:tabs>
          <w:tab w:val="num" w:pos="5040"/>
        </w:tabs>
        <w:ind w:left="5040" w:hanging="360"/>
      </w:pPr>
    </w:lvl>
    <w:lvl w:ilvl="5" w:tplc="0CD23A78">
      <w:start w:val="1"/>
      <w:numFmt w:val="lowerRoman"/>
      <w:lvlText w:val="%6."/>
      <w:lvlJc w:val="right"/>
      <w:pPr>
        <w:tabs>
          <w:tab w:val="num" w:pos="5760"/>
        </w:tabs>
        <w:ind w:left="5760" w:hanging="180"/>
      </w:pPr>
    </w:lvl>
    <w:lvl w:ilvl="6" w:tplc="792E7A04">
      <w:start w:val="1"/>
      <w:numFmt w:val="decimal"/>
      <w:lvlText w:val="%7."/>
      <w:lvlJc w:val="left"/>
      <w:pPr>
        <w:tabs>
          <w:tab w:val="num" w:pos="6480"/>
        </w:tabs>
        <w:ind w:left="6480" w:hanging="360"/>
      </w:pPr>
    </w:lvl>
    <w:lvl w:ilvl="7" w:tplc="8F9E463E">
      <w:start w:val="1"/>
      <w:numFmt w:val="lowerLetter"/>
      <w:lvlText w:val="%8."/>
      <w:lvlJc w:val="left"/>
      <w:pPr>
        <w:tabs>
          <w:tab w:val="num" w:pos="7200"/>
        </w:tabs>
        <w:ind w:left="7200" w:hanging="360"/>
      </w:pPr>
    </w:lvl>
    <w:lvl w:ilvl="8" w:tplc="0D7A4B32">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B6"/>
    <w:rsid w:val="00017B22"/>
    <w:rsid w:val="000351D4"/>
    <w:rsid w:val="00035236"/>
    <w:rsid w:val="000451B2"/>
    <w:rsid w:val="00066395"/>
    <w:rsid w:val="00070D48"/>
    <w:rsid w:val="000A0FB8"/>
    <w:rsid w:val="000B2C2F"/>
    <w:rsid w:val="000C0239"/>
    <w:rsid w:val="000E6922"/>
    <w:rsid w:val="000F6FA6"/>
    <w:rsid w:val="00112150"/>
    <w:rsid w:val="00117299"/>
    <w:rsid w:val="001254FE"/>
    <w:rsid w:val="00127DF8"/>
    <w:rsid w:val="001342FE"/>
    <w:rsid w:val="001539E4"/>
    <w:rsid w:val="00172463"/>
    <w:rsid w:val="00196149"/>
    <w:rsid w:val="001E606F"/>
    <w:rsid w:val="002049CB"/>
    <w:rsid w:val="0021147D"/>
    <w:rsid w:val="00227175"/>
    <w:rsid w:val="002902CD"/>
    <w:rsid w:val="00293C46"/>
    <w:rsid w:val="002D13AC"/>
    <w:rsid w:val="002D60F8"/>
    <w:rsid w:val="0032597D"/>
    <w:rsid w:val="00344106"/>
    <w:rsid w:val="00357C3A"/>
    <w:rsid w:val="003869C2"/>
    <w:rsid w:val="00394093"/>
    <w:rsid w:val="003C2A4A"/>
    <w:rsid w:val="003D6F8F"/>
    <w:rsid w:val="003E5D2A"/>
    <w:rsid w:val="003F11C1"/>
    <w:rsid w:val="003F44E8"/>
    <w:rsid w:val="0043478A"/>
    <w:rsid w:val="004C7948"/>
    <w:rsid w:val="004D3419"/>
    <w:rsid w:val="005317F5"/>
    <w:rsid w:val="00563F4F"/>
    <w:rsid w:val="005831A9"/>
    <w:rsid w:val="005C4709"/>
    <w:rsid w:val="00614F45"/>
    <w:rsid w:val="006261A5"/>
    <w:rsid w:val="006433E9"/>
    <w:rsid w:val="00697BB1"/>
    <w:rsid w:val="006C4692"/>
    <w:rsid w:val="006C4D93"/>
    <w:rsid w:val="006D27F6"/>
    <w:rsid w:val="00725E6C"/>
    <w:rsid w:val="00763644"/>
    <w:rsid w:val="007F03AD"/>
    <w:rsid w:val="007F03C0"/>
    <w:rsid w:val="007F33C8"/>
    <w:rsid w:val="007F39B7"/>
    <w:rsid w:val="008258FB"/>
    <w:rsid w:val="00827FB0"/>
    <w:rsid w:val="00853685"/>
    <w:rsid w:val="0087641D"/>
    <w:rsid w:val="008C2BB6"/>
    <w:rsid w:val="008C6193"/>
    <w:rsid w:val="008C7BC2"/>
    <w:rsid w:val="00913A58"/>
    <w:rsid w:val="009320DD"/>
    <w:rsid w:val="00932C45"/>
    <w:rsid w:val="00954152"/>
    <w:rsid w:val="00961CBF"/>
    <w:rsid w:val="009B344A"/>
    <w:rsid w:val="009C16EE"/>
    <w:rsid w:val="009C68E0"/>
    <w:rsid w:val="00A44A80"/>
    <w:rsid w:val="00A54A85"/>
    <w:rsid w:val="00A7069C"/>
    <w:rsid w:val="00A757EA"/>
    <w:rsid w:val="00A857DB"/>
    <w:rsid w:val="00AE228E"/>
    <w:rsid w:val="00AE4C00"/>
    <w:rsid w:val="00B026A2"/>
    <w:rsid w:val="00B10C11"/>
    <w:rsid w:val="00B32089"/>
    <w:rsid w:val="00B51C5A"/>
    <w:rsid w:val="00B62B84"/>
    <w:rsid w:val="00B71A15"/>
    <w:rsid w:val="00B77E94"/>
    <w:rsid w:val="00BA5501"/>
    <w:rsid w:val="00BD0303"/>
    <w:rsid w:val="00BD7BC1"/>
    <w:rsid w:val="00C076D8"/>
    <w:rsid w:val="00C134E4"/>
    <w:rsid w:val="00C13D58"/>
    <w:rsid w:val="00C27393"/>
    <w:rsid w:val="00C70B84"/>
    <w:rsid w:val="00C91CD2"/>
    <w:rsid w:val="00D85F0A"/>
    <w:rsid w:val="00D959DE"/>
    <w:rsid w:val="00DB0D3B"/>
    <w:rsid w:val="00E26CC8"/>
    <w:rsid w:val="00E35FB3"/>
    <w:rsid w:val="00E42EDE"/>
    <w:rsid w:val="00E61DE2"/>
    <w:rsid w:val="00E96DAC"/>
    <w:rsid w:val="00EE1E2B"/>
    <w:rsid w:val="00EE2842"/>
    <w:rsid w:val="00F449E6"/>
    <w:rsid w:val="00F53FC4"/>
    <w:rsid w:val="00F57D55"/>
    <w:rsid w:val="00F61EF7"/>
    <w:rsid w:val="00F67EF0"/>
    <w:rsid w:val="00F76FAC"/>
    <w:rsid w:val="00F97CC1"/>
    <w:rsid w:val="00FC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6740"/>
    <w:pPr>
      <w:tabs>
        <w:tab w:val="center" w:pos="4320"/>
        <w:tab w:val="right" w:pos="8640"/>
      </w:tabs>
    </w:pPr>
  </w:style>
  <w:style w:type="paragraph" w:styleId="Footer">
    <w:name w:val="footer"/>
    <w:basedOn w:val="Normal"/>
    <w:link w:val="FooterChar"/>
    <w:uiPriority w:val="99"/>
    <w:rsid w:val="00FC6740"/>
    <w:pPr>
      <w:tabs>
        <w:tab w:val="center" w:pos="4320"/>
        <w:tab w:val="right" w:pos="8640"/>
      </w:tabs>
    </w:pPr>
  </w:style>
  <w:style w:type="paragraph" w:styleId="BalloonText">
    <w:name w:val="Balloon Text"/>
    <w:basedOn w:val="Normal"/>
    <w:link w:val="BalloonTextChar"/>
    <w:rsid w:val="000B2C2F"/>
    <w:rPr>
      <w:rFonts w:ascii="Tahoma" w:hAnsi="Tahoma" w:cs="Tahoma"/>
      <w:sz w:val="16"/>
      <w:szCs w:val="16"/>
    </w:rPr>
  </w:style>
  <w:style w:type="character" w:customStyle="1" w:styleId="BalloonTextChar">
    <w:name w:val="Balloon Text Char"/>
    <w:basedOn w:val="DefaultParagraphFont"/>
    <w:link w:val="BalloonText"/>
    <w:rsid w:val="000B2C2F"/>
    <w:rPr>
      <w:rFonts w:ascii="Tahoma" w:hAnsi="Tahoma" w:cs="Tahoma"/>
      <w:sz w:val="16"/>
      <w:szCs w:val="16"/>
    </w:rPr>
  </w:style>
  <w:style w:type="character" w:styleId="PlaceholderText">
    <w:name w:val="Placeholder Text"/>
    <w:basedOn w:val="DefaultParagraphFont"/>
    <w:uiPriority w:val="99"/>
    <w:semiHidden/>
    <w:rsid w:val="006C4692"/>
    <w:rPr>
      <w:color w:val="808080"/>
    </w:rPr>
  </w:style>
  <w:style w:type="character" w:customStyle="1" w:styleId="FooterChar">
    <w:name w:val="Footer Char"/>
    <w:basedOn w:val="DefaultParagraphFont"/>
    <w:link w:val="Footer"/>
    <w:uiPriority w:val="99"/>
    <w:rsid w:val="004D3419"/>
    <w:rPr>
      <w:sz w:val="24"/>
      <w:szCs w:val="24"/>
    </w:rPr>
  </w:style>
  <w:style w:type="character" w:customStyle="1" w:styleId="HeaderChar">
    <w:name w:val="Header Char"/>
    <w:basedOn w:val="DefaultParagraphFont"/>
    <w:link w:val="Header"/>
    <w:uiPriority w:val="99"/>
    <w:rsid w:val="004D3419"/>
    <w:rPr>
      <w:sz w:val="24"/>
      <w:szCs w:val="24"/>
    </w:rPr>
  </w:style>
  <w:style w:type="paragraph" w:styleId="ListParagraph">
    <w:name w:val="List Paragraph"/>
    <w:basedOn w:val="Normal"/>
    <w:uiPriority w:val="34"/>
    <w:qFormat/>
    <w:rsid w:val="0095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ST%20Program\Application%20Data\Microsoft\Templates\TP0300059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F6DA-ED19-437C-A0AA-5DBC42AE420B}">
  <ds:schemaRefs>
    <ds:schemaRef ds:uri="http://schemas.microsoft.com/sharepoint/v3/contenttype/forms"/>
  </ds:schemaRefs>
</ds:datastoreItem>
</file>

<file path=customXml/itemProps2.xml><?xml version="1.0" encoding="utf-8"?>
<ds:datastoreItem xmlns:ds="http://schemas.openxmlformats.org/officeDocument/2006/customXml" ds:itemID="{DA855CC2-CF6D-4DF0-95E4-4930214F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TP030005914</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Program</dc:creator>
  <cp:lastModifiedBy>Corey</cp:lastModifiedBy>
  <cp:revision>2</cp:revision>
  <cp:lastPrinted>2013-09-01T13:25:00Z</cp:lastPrinted>
  <dcterms:created xsi:type="dcterms:W3CDTF">2014-11-18T18:36:00Z</dcterms:created>
  <dcterms:modified xsi:type="dcterms:W3CDTF">2014-11-18T18:36:00Z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TC300059149990</vt:lpwstr>
  </property>
</Properties>
</file>