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37D7D2" w14:textId="77777777" w:rsidR="00C7379C" w:rsidRDefault="00C7379C" w:rsidP="00C7379C">
      <w:r>
        <w:t xml:space="preserve">LEAC minutes: 09/09/22 </w:t>
      </w:r>
    </w:p>
    <w:p w14:paraId="025F44F8" w14:textId="77777777" w:rsidR="00C7379C" w:rsidRDefault="00C7379C" w:rsidP="00C7379C"/>
    <w:p w14:paraId="1BE5A1FB" w14:textId="77777777" w:rsidR="00C7379C" w:rsidRDefault="00C7379C" w:rsidP="00C7379C">
      <w:r>
        <w:t xml:space="preserve">Attendance: Tonya Parker, Melissa Hewitt, Rachelle Dugan, Laurel McNamee (staff) </w:t>
      </w:r>
    </w:p>
    <w:p w14:paraId="5383E364" w14:textId="77777777" w:rsidR="00C7379C" w:rsidRDefault="00C7379C" w:rsidP="00C7379C">
      <w:r>
        <w:t xml:space="preserve">Tonya offered an inspiring uplift that Change begins with you and that you must change </w:t>
      </w:r>
      <w:proofErr w:type="gramStart"/>
      <w:r>
        <w:t>in order for</w:t>
      </w:r>
      <w:proofErr w:type="gramEnd"/>
      <w:r>
        <w:t xml:space="preserve"> other things to change. </w:t>
      </w:r>
    </w:p>
    <w:p w14:paraId="05B74F92" w14:textId="77777777" w:rsidR="00C7379C" w:rsidRDefault="00C7379C" w:rsidP="00C7379C">
      <w:r>
        <w:t xml:space="preserve">Laurel explained that part of the CoC application asked for the professional development and employment opportunities available to people with lived experience and asked the group for their thoughts on what they would like to see as benefits to participating in the LEAC. Leadership and employment opportunities: </w:t>
      </w:r>
      <w:proofErr w:type="spellStart"/>
      <w:r>
        <w:t>Alyce</w:t>
      </w:r>
      <w:proofErr w:type="spellEnd"/>
      <w:r>
        <w:t xml:space="preserve">, would like nonprofit leadership </w:t>
      </w:r>
      <w:proofErr w:type="gramStart"/>
      <w:r>
        <w:t>training,  as</w:t>
      </w:r>
      <w:proofErr w:type="gramEnd"/>
      <w:r>
        <w:t xml:space="preserve"> well as harm-reduction and trauma informed care training, suicide prevention, anti-discrimination training. Rachelle – access to national conferences. Support for hiring people that have criminal charges relating to their experience of homelessness. This could work at a systems level with advocacy and scorecard additions to make sure regional providers are overlooking these charges, and at the personal level by providing references. </w:t>
      </w:r>
      <w:proofErr w:type="gramStart"/>
      <w:r>
        <w:t>Melissa  -</w:t>
      </w:r>
      <w:proofErr w:type="gramEnd"/>
      <w:r>
        <w:t xml:space="preserve"> access to employment training workshops, both that group members seek out and that are selected by NCCEH. Tonya reiterated a need for training in how to communicate professionally, especially in the world of nonprofits. </w:t>
      </w:r>
      <w:proofErr w:type="spellStart"/>
      <w:r>
        <w:t>Alyce</w:t>
      </w:r>
      <w:proofErr w:type="spellEnd"/>
      <w:r>
        <w:t xml:space="preserve"> wondered if a mentorship program with NCCEH </w:t>
      </w:r>
      <w:proofErr w:type="gramStart"/>
      <w:r>
        <w:t>might be a way</w:t>
      </w:r>
      <w:proofErr w:type="gramEnd"/>
      <w:r>
        <w:t xml:space="preserve"> to foster learning. Rachelle wondered if there was a dedicated position at NCCEH that would not only foster that learning but provide the capacity in the LEAC member’s life </w:t>
      </w:r>
    </w:p>
    <w:p w14:paraId="64743827" w14:textId="77777777" w:rsidR="00C7379C" w:rsidRDefault="00C7379C" w:rsidP="00C7379C">
      <w:r>
        <w:t xml:space="preserve">Tonya asked a question about how communities can use the vacant homes to house people experiencing homelessness. </w:t>
      </w:r>
      <w:proofErr w:type="spellStart"/>
      <w:r>
        <w:t>Alyce</w:t>
      </w:r>
      <w:proofErr w:type="spellEnd"/>
      <w:r>
        <w:t xml:space="preserve"> suggested talking to the city council and pressuring them to utilize CDBG </w:t>
      </w:r>
      <w:proofErr w:type="gramStart"/>
      <w:r>
        <w:t>funding, and</w:t>
      </w:r>
      <w:proofErr w:type="gramEnd"/>
      <w:r>
        <w:t xml:space="preserve"> noted that NC Builds may be a developer that could support. Laurel noted the challenge with Low Income Housing Tax Credits in helping and inhibiting rehabbing/developing affordable housing. </w:t>
      </w:r>
    </w:p>
    <w:p w14:paraId="1BEC8780" w14:textId="77777777" w:rsidR="005803D8" w:rsidRDefault="005803D8"/>
    <w:sectPr w:rsidR="005803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79C"/>
    <w:rsid w:val="005803D8"/>
    <w:rsid w:val="00C737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C72AE2"/>
  <w15:chartTrackingRefBased/>
  <w15:docId w15:val="{8291C106-547B-461F-99EF-920FC75580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79C"/>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0028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3CFAF44E3AB04A9A0E06B990BF752B" ma:contentTypeVersion="15" ma:contentTypeDescription="Create a new document." ma:contentTypeScope="" ma:versionID="0ba12e1888cf4d42b3c7af89882dce0a">
  <xsd:schema xmlns:xsd="http://www.w3.org/2001/XMLSchema" xmlns:xs="http://www.w3.org/2001/XMLSchema" xmlns:p="http://schemas.microsoft.com/office/2006/metadata/properties" xmlns:ns2="e56b0203-40b3-4ae0-8284-bd269c2fbee7" xmlns:ns3="53927e87-1b32-475c-b281-99d885c5cde6" targetNamespace="http://schemas.microsoft.com/office/2006/metadata/properties" ma:root="true" ma:fieldsID="6dcbd5b206d3457f3aa5d3e8c5a7b8c3" ns2:_="" ns3:_="">
    <xsd:import namespace="e56b0203-40b3-4ae0-8284-bd269c2fbee7"/>
    <xsd:import namespace="53927e87-1b32-475c-b281-99d885c5cde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6b0203-40b3-4ae0-8284-bd269c2fbee7"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52efe47f-bbdb-4dbb-bcfa-14cabf0dc8a5}" ma:internalName="TaxCatchAll" ma:showField="CatchAllData" ma:web="e56b0203-40b3-4ae0-8284-bd269c2fbee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3927e87-1b32-475c-b281-99d885c5cde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f70233ef-df2a-47a5-ab0f-101b351e9cd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e56b0203-40b3-4ae0-8284-bd269c2fbee7" xsi:nil="true"/>
    <lcf76f155ced4ddcb4097134ff3c332f xmlns="53927e87-1b32-475c-b281-99d885c5cde6">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ED235B9-4CB9-4BFC-8C0C-A6C922FC11E2}"/>
</file>

<file path=customXml/itemProps2.xml><?xml version="1.0" encoding="utf-8"?>
<ds:datastoreItem xmlns:ds="http://schemas.openxmlformats.org/officeDocument/2006/customXml" ds:itemID="{0919167B-8ECB-41E2-B51E-1F61A9128F19}"/>
</file>

<file path=customXml/itemProps3.xml><?xml version="1.0" encoding="utf-8"?>
<ds:datastoreItem xmlns:ds="http://schemas.openxmlformats.org/officeDocument/2006/customXml" ds:itemID="{9AF7D1C3-9DEB-404B-B0E7-98629EFE7191}"/>
</file>

<file path=docProps/app.xml><?xml version="1.0" encoding="utf-8"?>
<Properties xmlns="http://schemas.openxmlformats.org/officeDocument/2006/extended-properties" xmlns:vt="http://schemas.openxmlformats.org/officeDocument/2006/docPropsVTypes">
  <Template>Normal</Template>
  <TotalTime>1</TotalTime>
  <Pages>1</Pages>
  <Words>284</Words>
  <Characters>1619</Characters>
  <Application>Microsoft Office Word</Application>
  <DocSecurity>0</DocSecurity>
  <Lines>13</Lines>
  <Paragraphs>3</Paragraphs>
  <ScaleCrop>false</ScaleCrop>
  <Company/>
  <LinksUpToDate>false</LinksUpToDate>
  <CharactersWithSpaces>1900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Laurel McNamee</dc:creator>
  <cp:keywords/>
  <dc:description/>
  <cp:lastModifiedBy>Laurel McNamee</cp:lastModifiedBy>
  <cp:revision>2</cp:revision>
  <dcterms:created xsi:type="dcterms:W3CDTF">2022-09-09T18:44:00Z</dcterms:created>
  <dcterms:modified xsi:type="dcterms:W3CDTF">2022-09-09T18:44:00Z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0x0101008D3CFAF44E3AB04A9A0E06B990BF752B</vt:lpwstr>
  </property>
</Properties>
</file>