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F72206" w:rsidRDefault="00F72206"/>
    <w:p w:rsidR="00485778" w:rsidRDefault="00485778" w:rsidP="00F72206">
      <w:pPr>
        <w:jc w:val="center"/>
        <w:rPr>
          <w:b/>
          <w:i/>
          <w:sz w:val="32"/>
          <w:szCs w:val="32"/>
          <w:u w:val="single"/>
        </w:rPr>
      </w:pPr>
    </w:p>
    <w:p w:rsidR="002463CA" w:rsidRDefault="002463CA" w:rsidP="00F72206">
      <w:pPr>
        <w:jc w:val="center"/>
        <w:rPr>
          <w:b/>
          <w:i/>
          <w:sz w:val="32"/>
          <w:szCs w:val="32"/>
          <w:u w:val="single"/>
        </w:rPr>
      </w:pPr>
    </w:p>
    <w:p w:rsidR="00F72206" w:rsidRDefault="00506164" w:rsidP="00F72206">
      <w:pPr>
        <w:jc w:val="center"/>
        <w:rPr>
          <w:b/>
          <w:i/>
          <w:sz w:val="32"/>
          <w:szCs w:val="32"/>
          <w:u w:val="single"/>
        </w:rPr>
      </w:pPr>
      <w:r>
        <w:rPr>
          <w:b/>
          <w:i/>
          <w:sz w:val="32"/>
          <w:szCs w:val="32"/>
          <w:u w:val="single"/>
        </w:rPr>
        <w:t>Kerr – Tar Regional Housing Committee Meeting</w:t>
      </w:r>
      <w:r w:rsidR="002E388E">
        <w:rPr>
          <w:b/>
          <w:i/>
          <w:sz w:val="32"/>
          <w:szCs w:val="32"/>
          <w:u w:val="single"/>
        </w:rPr>
        <w:t xml:space="preserve"> </w:t>
      </w:r>
      <w:r w:rsidR="00292987">
        <w:rPr>
          <w:b/>
          <w:i/>
          <w:sz w:val="32"/>
          <w:szCs w:val="32"/>
          <w:u w:val="single"/>
        </w:rPr>
        <w:t>Minutes</w:t>
      </w:r>
      <w:bookmarkStart w:id="0" w:name="_GoBack"/>
      <w:bookmarkEnd w:id="0"/>
    </w:p>
    <w:p w:rsidR="00130B1F" w:rsidRPr="00B1199F" w:rsidRDefault="00B1199F" w:rsidP="00B1199F">
      <w:pPr>
        <w:jc w:val="center"/>
        <w:rPr>
          <w:b/>
          <w:i/>
          <w:sz w:val="32"/>
          <w:szCs w:val="32"/>
          <w:u w:val="single"/>
        </w:rPr>
      </w:pPr>
      <w:r>
        <w:rPr>
          <w:b/>
          <w:i/>
          <w:sz w:val="32"/>
          <w:szCs w:val="32"/>
          <w:u w:val="single"/>
        </w:rPr>
        <w:t>November 1</w:t>
      </w:r>
      <w:r w:rsidRPr="00B1199F">
        <w:rPr>
          <w:b/>
          <w:i/>
          <w:sz w:val="32"/>
          <w:szCs w:val="32"/>
          <w:u w:val="single"/>
          <w:vertAlign w:val="superscript"/>
        </w:rPr>
        <w:t>st</w:t>
      </w:r>
      <w:r>
        <w:rPr>
          <w:b/>
          <w:i/>
          <w:sz w:val="32"/>
          <w:szCs w:val="32"/>
          <w:u w:val="single"/>
        </w:rPr>
        <w:t xml:space="preserve"> </w:t>
      </w:r>
      <w:r w:rsidR="0041657A">
        <w:rPr>
          <w:b/>
          <w:i/>
          <w:sz w:val="32"/>
          <w:szCs w:val="32"/>
          <w:u w:val="single"/>
        </w:rPr>
        <w:t xml:space="preserve"> </w:t>
      </w:r>
      <w:r w:rsidR="00CE7BC9">
        <w:rPr>
          <w:b/>
          <w:i/>
          <w:sz w:val="32"/>
          <w:szCs w:val="32"/>
          <w:u w:val="single"/>
        </w:rPr>
        <w:t xml:space="preserve"> 2016</w:t>
      </w:r>
      <w:r>
        <w:rPr>
          <w:b/>
          <w:i/>
          <w:sz w:val="32"/>
          <w:szCs w:val="32"/>
          <w:u w:val="single"/>
        </w:rPr>
        <w:t xml:space="preserve"> </w:t>
      </w:r>
    </w:p>
    <w:p w:rsidR="00CE7BC9" w:rsidRPr="00CE7BC9" w:rsidRDefault="00CE7BC9" w:rsidP="00F72206">
      <w:pPr>
        <w:jc w:val="center"/>
        <w:rPr>
          <w:b/>
          <w:sz w:val="28"/>
          <w:szCs w:val="28"/>
        </w:rPr>
      </w:pPr>
      <w:r w:rsidRPr="00CE7BC9">
        <w:rPr>
          <w:b/>
          <w:sz w:val="28"/>
          <w:szCs w:val="28"/>
        </w:rPr>
        <w:t>Five County office</w:t>
      </w:r>
    </w:p>
    <w:p w:rsidR="00DD73F2" w:rsidRPr="00CE7BC9" w:rsidRDefault="00CE7BC9" w:rsidP="00F72206">
      <w:pPr>
        <w:jc w:val="center"/>
        <w:rPr>
          <w:b/>
          <w:sz w:val="28"/>
          <w:szCs w:val="28"/>
        </w:rPr>
      </w:pPr>
      <w:r w:rsidRPr="00CE7BC9">
        <w:rPr>
          <w:b/>
          <w:sz w:val="28"/>
          <w:szCs w:val="28"/>
        </w:rPr>
        <w:t>Cardinal Innovations Health Care</w:t>
      </w:r>
    </w:p>
    <w:p w:rsidR="00CE7BC9" w:rsidRPr="00CE7BC9" w:rsidRDefault="00CE7BC9" w:rsidP="00F72206">
      <w:pPr>
        <w:jc w:val="center"/>
        <w:rPr>
          <w:b/>
          <w:sz w:val="28"/>
          <w:szCs w:val="28"/>
        </w:rPr>
      </w:pPr>
      <w:r w:rsidRPr="00CE7BC9">
        <w:rPr>
          <w:b/>
          <w:sz w:val="28"/>
          <w:szCs w:val="28"/>
        </w:rPr>
        <w:t>134 s. Garnett street Henderson, NC 27536</w:t>
      </w:r>
    </w:p>
    <w:p w:rsidR="009043D6" w:rsidRDefault="009043D6" w:rsidP="00F72206">
      <w:pPr>
        <w:jc w:val="center"/>
        <w:rPr>
          <w:b/>
        </w:rPr>
      </w:pPr>
    </w:p>
    <w:p w:rsidR="002463CA" w:rsidRDefault="002463CA" w:rsidP="00F72206">
      <w:pPr>
        <w:jc w:val="center"/>
        <w:rPr>
          <w:b/>
        </w:rPr>
      </w:pPr>
    </w:p>
    <w:p w:rsidR="00130B1F" w:rsidRPr="00130B1F" w:rsidRDefault="00130B1F" w:rsidP="00130B1F">
      <w:pPr>
        <w:spacing w:after="200" w:line="276" w:lineRule="auto"/>
        <w:rPr>
          <w:rFonts w:asciiTheme="minorHAnsi" w:eastAsiaTheme="minorEastAsia" w:hAnsiTheme="minorHAnsi" w:cstheme="minorBidi"/>
          <w:sz w:val="22"/>
          <w:szCs w:val="22"/>
        </w:rPr>
      </w:pPr>
      <w:r w:rsidRPr="00130B1F">
        <w:rPr>
          <w:rFonts w:asciiTheme="minorHAnsi" w:eastAsiaTheme="minorEastAsia" w:hAnsiTheme="minorHAnsi" w:cstheme="minorBidi"/>
          <w:sz w:val="22"/>
          <w:szCs w:val="22"/>
        </w:rPr>
        <w:t xml:space="preserve">Attendance: J. Rice- Cardinal, </w:t>
      </w:r>
      <w:r w:rsidR="00BB133C">
        <w:rPr>
          <w:rFonts w:asciiTheme="minorHAnsi" w:eastAsiaTheme="minorEastAsia" w:hAnsiTheme="minorHAnsi" w:cstheme="minorBidi"/>
          <w:sz w:val="22"/>
          <w:szCs w:val="22"/>
        </w:rPr>
        <w:t xml:space="preserve"> </w:t>
      </w:r>
      <w:r w:rsidRPr="00130B1F">
        <w:rPr>
          <w:rFonts w:asciiTheme="minorHAnsi" w:eastAsiaTheme="minorEastAsia" w:hAnsiTheme="minorHAnsi" w:cstheme="minorBidi"/>
          <w:sz w:val="22"/>
          <w:szCs w:val="22"/>
        </w:rPr>
        <w:t xml:space="preserve"> C. Hart – Vance Co. DSS, H. Taylor  - Strategic Interventions, J. Thomas – Vance Recovery, M. Kearney – Safe Space, N. Bradberry – ARC ACTT, </w:t>
      </w:r>
      <w:r w:rsidR="00B22EBE">
        <w:rPr>
          <w:rFonts w:asciiTheme="minorHAnsi" w:eastAsiaTheme="minorEastAsia" w:hAnsiTheme="minorHAnsi" w:cstheme="minorBidi"/>
          <w:sz w:val="22"/>
          <w:szCs w:val="22"/>
        </w:rPr>
        <w:t>S</w:t>
      </w:r>
      <w:r w:rsidRPr="00130B1F">
        <w:rPr>
          <w:rFonts w:asciiTheme="minorHAnsi" w:eastAsiaTheme="minorEastAsia" w:hAnsiTheme="minorHAnsi" w:cstheme="minorBidi"/>
          <w:sz w:val="22"/>
          <w:szCs w:val="22"/>
        </w:rPr>
        <w:t xml:space="preserve">. Armstrong – Freedom House, </w:t>
      </w:r>
      <w:r w:rsidR="00B22EBE">
        <w:rPr>
          <w:rFonts w:asciiTheme="minorHAnsi" w:eastAsiaTheme="minorEastAsia" w:hAnsiTheme="minorHAnsi" w:cstheme="minorBidi"/>
          <w:sz w:val="22"/>
          <w:szCs w:val="22"/>
        </w:rPr>
        <w:t xml:space="preserve">D. Alston – Carolina Community Support, D. Baylor – Spring Life Behavioral Care, </w:t>
      </w:r>
      <w:r w:rsidR="006059F3">
        <w:rPr>
          <w:rFonts w:asciiTheme="minorHAnsi" w:eastAsiaTheme="minorEastAsia" w:hAnsiTheme="minorHAnsi" w:cstheme="minorBidi"/>
          <w:sz w:val="22"/>
          <w:szCs w:val="22"/>
        </w:rPr>
        <w:t xml:space="preserve"> J. Thomas – Vance Recovery, </w:t>
      </w:r>
      <w:r w:rsidR="00BB133C">
        <w:rPr>
          <w:rFonts w:asciiTheme="minorHAnsi" w:eastAsiaTheme="minorEastAsia" w:hAnsiTheme="minorHAnsi" w:cstheme="minorBidi"/>
          <w:sz w:val="22"/>
          <w:szCs w:val="22"/>
        </w:rPr>
        <w:t xml:space="preserve">                  </w:t>
      </w:r>
      <w:r w:rsidR="006059F3">
        <w:rPr>
          <w:rFonts w:asciiTheme="minorHAnsi" w:eastAsiaTheme="minorEastAsia" w:hAnsiTheme="minorHAnsi" w:cstheme="minorBidi"/>
          <w:sz w:val="22"/>
          <w:szCs w:val="22"/>
        </w:rPr>
        <w:t xml:space="preserve"> K. Turrentine – Infinite Possibilities,  L. Anderson – Union Mission, L. Manley – Oxford House,  R. Bailey – DSS Healthcare,  C. Futell – At Home Counseling, L. Golden – Spring Life Behavioral Health care </w:t>
      </w:r>
      <w:r w:rsidRPr="00130B1F">
        <w:rPr>
          <w:rFonts w:asciiTheme="minorHAnsi" w:eastAsiaTheme="minorEastAsia" w:hAnsiTheme="minorHAnsi" w:cstheme="minorBidi"/>
          <w:sz w:val="22"/>
          <w:szCs w:val="22"/>
        </w:rPr>
        <w:tab/>
      </w:r>
    </w:p>
    <w:p w:rsidR="00130B1F" w:rsidRDefault="00130B1F" w:rsidP="00BB133C">
      <w:pPr>
        <w:spacing w:after="200" w:line="276" w:lineRule="auto"/>
        <w:rPr>
          <w:rFonts w:eastAsiaTheme="minorEastAsia"/>
        </w:rPr>
      </w:pPr>
      <w:r w:rsidRPr="00130B1F">
        <w:rPr>
          <w:rFonts w:eastAsiaTheme="minorEastAsia"/>
        </w:rPr>
        <w:t xml:space="preserve">Welcome and introduction by Joel Rice. </w:t>
      </w:r>
    </w:p>
    <w:p w:rsidR="00BB133C" w:rsidRPr="00130B1F" w:rsidRDefault="00BB133C" w:rsidP="00BB133C">
      <w:pPr>
        <w:spacing w:after="200" w:line="276" w:lineRule="auto"/>
        <w:rPr>
          <w:rFonts w:eastAsiaTheme="minorEastAsia"/>
        </w:rPr>
      </w:pPr>
    </w:p>
    <w:p w:rsidR="00130B1F" w:rsidRPr="00130B1F" w:rsidRDefault="00130B1F" w:rsidP="00130B1F">
      <w:pPr>
        <w:spacing w:after="200" w:line="276" w:lineRule="auto"/>
        <w:rPr>
          <w:rFonts w:eastAsiaTheme="minorEastAsia"/>
          <w:b/>
          <w:u w:val="single"/>
        </w:rPr>
      </w:pPr>
      <w:r w:rsidRPr="00130B1F">
        <w:rPr>
          <w:rFonts w:eastAsiaTheme="minorEastAsia"/>
          <w:b/>
          <w:u w:val="single"/>
        </w:rPr>
        <w:t xml:space="preserve">1. </w:t>
      </w:r>
      <w:r w:rsidR="00BB133C">
        <w:rPr>
          <w:rFonts w:eastAsiaTheme="minorEastAsia"/>
          <w:b/>
          <w:u w:val="single"/>
        </w:rPr>
        <w:t xml:space="preserve">Balance of </w:t>
      </w:r>
      <w:r w:rsidR="003E2746">
        <w:rPr>
          <w:rFonts w:eastAsiaTheme="minorEastAsia"/>
          <w:b/>
          <w:u w:val="single"/>
        </w:rPr>
        <w:t>State Steering</w:t>
      </w:r>
      <w:r w:rsidR="007B338B">
        <w:rPr>
          <w:rFonts w:eastAsiaTheme="minorEastAsia"/>
          <w:b/>
          <w:u w:val="single"/>
        </w:rPr>
        <w:t xml:space="preserve"> </w:t>
      </w:r>
      <w:r w:rsidR="003E2746">
        <w:rPr>
          <w:rFonts w:eastAsiaTheme="minorEastAsia"/>
          <w:b/>
          <w:u w:val="single"/>
        </w:rPr>
        <w:t>Committee Update</w:t>
      </w:r>
      <w:r w:rsidR="00BB133C">
        <w:rPr>
          <w:rFonts w:eastAsiaTheme="minorEastAsia"/>
          <w:b/>
          <w:u w:val="single"/>
        </w:rPr>
        <w:t>:</w:t>
      </w:r>
    </w:p>
    <w:p w:rsidR="00130B1F" w:rsidRDefault="00130B1F" w:rsidP="00130B1F">
      <w:pPr>
        <w:spacing w:after="200" w:line="276" w:lineRule="auto"/>
        <w:ind w:left="720"/>
        <w:rPr>
          <w:rFonts w:eastAsiaTheme="minorEastAsia"/>
        </w:rPr>
      </w:pPr>
      <w:r w:rsidRPr="00130B1F">
        <w:rPr>
          <w:rFonts w:eastAsiaTheme="minorEastAsia"/>
        </w:rPr>
        <w:t xml:space="preserve"> </w:t>
      </w:r>
      <w:r w:rsidR="007B338B">
        <w:rPr>
          <w:rFonts w:eastAsiaTheme="minorEastAsia"/>
        </w:rPr>
        <w:t xml:space="preserve">ESG Application deadline was October </w:t>
      </w:r>
      <w:r w:rsidR="003E2746">
        <w:rPr>
          <w:rFonts w:eastAsiaTheme="minorEastAsia"/>
        </w:rPr>
        <w:t>21</w:t>
      </w:r>
      <w:r w:rsidR="003E2746" w:rsidRPr="007B338B">
        <w:rPr>
          <w:rFonts w:eastAsiaTheme="minorEastAsia"/>
          <w:vertAlign w:val="superscript"/>
        </w:rPr>
        <w:t>st</w:t>
      </w:r>
      <w:r w:rsidR="003E2746">
        <w:rPr>
          <w:rFonts w:eastAsiaTheme="minorEastAsia"/>
        </w:rPr>
        <w:t>;</w:t>
      </w:r>
      <w:r w:rsidR="007B338B">
        <w:rPr>
          <w:rFonts w:eastAsiaTheme="minorEastAsia"/>
        </w:rPr>
        <w:t xml:space="preserve"> Kerr Tar Regional Committee had two members to submit project applications:</w:t>
      </w:r>
    </w:p>
    <w:p w:rsidR="007B338B" w:rsidRPr="007B338B" w:rsidRDefault="007B338B" w:rsidP="007B338B">
      <w:pPr>
        <w:pStyle w:val="ListParagraph"/>
        <w:numPr>
          <w:ilvl w:val="0"/>
          <w:numId w:val="37"/>
        </w:numPr>
        <w:spacing w:after="200" w:line="276" w:lineRule="auto"/>
        <w:rPr>
          <w:rFonts w:eastAsiaTheme="minorEastAsia"/>
        </w:rPr>
      </w:pPr>
      <w:r w:rsidRPr="007B338B">
        <w:rPr>
          <w:rFonts w:eastAsiaTheme="minorEastAsia"/>
        </w:rPr>
        <w:t>Infinite Possibilities -  Rapid Rehousing</w:t>
      </w:r>
      <w:r w:rsidR="005A3B7C">
        <w:rPr>
          <w:rFonts w:eastAsiaTheme="minorEastAsia"/>
        </w:rPr>
        <w:t xml:space="preserve"> - $105, 765.00</w:t>
      </w:r>
    </w:p>
    <w:p w:rsidR="007B338B" w:rsidRPr="007B338B" w:rsidRDefault="007B338B" w:rsidP="007B338B">
      <w:pPr>
        <w:pStyle w:val="ListParagraph"/>
        <w:numPr>
          <w:ilvl w:val="0"/>
          <w:numId w:val="37"/>
        </w:numPr>
        <w:spacing w:after="200" w:line="276" w:lineRule="auto"/>
        <w:rPr>
          <w:rFonts w:eastAsiaTheme="minorEastAsia"/>
        </w:rPr>
      </w:pPr>
      <w:r>
        <w:rPr>
          <w:rFonts w:eastAsiaTheme="minorEastAsia"/>
        </w:rPr>
        <w:t>Safe Space – Emergency Shelter Operations</w:t>
      </w:r>
      <w:r w:rsidRPr="007B338B">
        <w:rPr>
          <w:rFonts w:eastAsiaTheme="minorEastAsia"/>
        </w:rPr>
        <w:t xml:space="preserve"> </w:t>
      </w:r>
      <w:r w:rsidR="005A3B7C">
        <w:rPr>
          <w:rFonts w:eastAsiaTheme="minorEastAsia"/>
        </w:rPr>
        <w:t>– 27,711.00</w:t>
      </w:r>
    </w:p>
    <w:p w:rsidR="00130B1F" w:rsidRPr="00130B1F" w:rsidRDefault="00130B1F" w:rsidP="00130B1F">
      <w:pPr>
        <w:spacing w:after="200" w:line="276" w:lineRule="auto"/>
        <w:rPr>
          <w:rFonts w:eastAsiaTheme="minorEastAsia"/>
          <w:b/>
          <w:u w:val="single"/>
        </w:rPr>
      </w:pPr>
      <w:r w:rsidRPr="00130B1F">
        <w:rPr>
          <w:rFonts w:eastAsiaTheme="minorEastAsia"/>
          <w:b/>
          <w:u w:val="single"/>
        </w:rPr>
        <w:t>2. Coordinated Assessment:</w:t>
      </w:r>
    </w:p>
    <w:p w:rsidR="00130B1F" w:rsidRPr="00130B1F" w:rsidRDefault="00130B1F" w:rsidP="00130B1F">
      <w:pPr>
        <w:spacing w:after="200" w:line="276" w:lineRule="auto"/>
        <w:ind w:left="720"/>
        <w:rPr>
          <w:rFonts w:eastAsiaTheme="minorEastAsia"/>
        </w:rPr>
      </w:pPr>
      <w:r w:rsidRPr="00130B1F">
        <w:rPr>
          <w:rFonts w:eastAsiaTheme="minorEastAsia"/>
        </w:rPr>
        <w:t>Community Coordinated Assessment Plan (CCAP) members discussed many barriers within the assessment plan process. Members discussed gaps in current system/lack of resources and the time frame between referrals to Rapid Re-housing and Permanent Supportive Housing. Data spread sheet was presented to the committee and there have been no grievances filed at this time.  Gaps identified include:</w:t>
      </w:r>
    </w:p>
    <w:p w:rsidR="00130B1F" w:rsidRPr="00130B1F" w:rsidRDefault="00130B1F" w:rsidP="00130B1F">
      <w:pPr>
        <w:numPr>
          <w:ilvl w:val="0"/>
          <w:numId w:val="36"/>
        </w:numPr>
        <w:spacing w:after="200" w:line="276" w:lineRule="auto"/>
        <w:contextualSpacing/>
        <w:rPr>
          <w:rFonts w:eastAsiaTheme="minorEastAsia"/>
        </w:rPr>
      </w:pPr>
      <w:r w:rsidRPr="00130B1F">
        <w:rPr>
          <w:rFonts w:eastAsiaTheme="minorEastAsia"/>
        </w:rPr>
        <w:t xml:space="preserve">Lack of resources-there is a plan to engage providers and community stakeholders in the process through forums and trainings. </w:t>
      </w:r>
    </w:p>
    <w:p w:rsidR="00130B1F" w:rsidRPr="00130B1F" w:rsidRDefault="00130B1F" w:rsidP="00130B1F">
      <w:pPr>
        <w:numPr>
          <w:ilvl w:val="0"/>
          <w:numId w:val="36"/>
        </w:numPr>
        <w:spacing w:after="200" w:line="276" w:lineRule="auto"/>
        <w:contextualSpacing/>
        <w:rPr>
          <w:rFonts w:eastAsiaTheme="minorEastAsia"/>
        </w:rPr>
      </w:pPr>
      <w:r w:rsidRPr="00130B1F">
        <w:rPr>
          <w:rFonts w:eastAsiaTheme="minorEastAsia"/>
        </w:rPr>
        <w:t>Side Doors identified: entities that do not want to participate in the CA program, but want to make referrals to PSH/RRH. Lack of participation may be due to lack of understanding of the process.</w:t>
      </w:r>
    </w:p>
    <w:p w:rsidR="00130B1F" w:rsidRPr="00130B1F" w:rsidRDefault="00130B1F" w:rsidP="00130B1F">
      <w:pPr>
        <w:spacing w:after="200" w:line="276" w:lineRule="auto"/>
        <w:ind w:left="720"/>
        <w:rPr>
          <w:rFonts w:eastAsiaTheme="minorEastAsia"/>
        </w:rPr>
      </w:pPr>
      <w:r w:rsidRPr="00130B1F">
        <w:rPr>
          <w:rFonts w:eastAsiaTheme="minorEastAsia"/>
        </w:rPr>
        <w:t xml:space="preserve">The outcome report showed no data as this region did not begin CAP until April 2016. Joel asked that he receive copies of the VISPADT and the Screening and Diversion tool from all participating agencies. </w:t>
      </w:r>
    </w:p>
    <w:p w:rsidR="00130B1F" w:rsidRPr="00130B1F" w:rsidRDefault="00130B1F" w:rsidP="00130B1F">
      <w:pPr>
        <w:spacing w:after="200" w:line="276" w:lineRule="auto"/>
        <w:ind w:left="720"/>
        <w:rPr>
          <w:rFonts w:eastAsiaTheme="minorEastAsia"/>
        </w:rPr>
      </w:pPr>
    </w:p>
    <w:p w:rsidR="00130B1F" w:rsidRPr="00130B1F" w:rsidRDefault="00130B1F" w:rsidP="00130B1F">
      <w:pPr>
        <w:spacing w:after="200" w:line="276" w:lineRule="auto"/>
        <w:ind w:left="720"/>
        <w:rPr>
          <w:rFonts w:eastAsiaTheme="minorEastAsia"/>
        </w:rPr>
      </w:pPr>
    </w:p>
    <w:p w:rsidR="00130B1F" w:rsidRPr="00130B1F" w:rsidRDefault="00130B1F" w:rsidP="00130B1F">
      <w:pPr>
        <w:spacing w:after="200" w:line="276" w:lineRule="auto"/>
        <w:ind w:left="720"/>
        <w:rPr>
          <w:rFonts w:eastAsiaTheme="minorEastAsia"/>
          <w:b/>
          <w:u w:val="single"/>
        </w:rPr>
      </w:pPr>
      <w:r w:rsidRPr="00130B1F">
        <w:rPr>
          <w:rFonts w:eastAsiaTheme="minorEastAsia"/>
        </w:rPr>
        <w:t>Partnering agency who are part of the CCAP were encouraged to participate in the conference call meetings held the 3</w:t>
      </w:r>
      <w:r w:rsidRPr="00130B1F">
        <w:rPr>
          <w:rFonts w:eastAsiaTheme="minorEastAsia"/>
          <w:vertAlign w:val="superscript"/>
        </w:rPr>
        <w:t>rd</w:t>
      </w:r>
      <w:r w:rsidRPr="00130B1F">
        <w:rPr>
          <w:rFonts w:eastAsiaTheme="minorEastAsia"/>
        </w:rPr>
        <w:t xml:space="preserve"> Thursday of each month from 11-12 p.m. There are 13 partner agencies. Cassandra Hart requested that she be listed as the contact person for DSS in Vance County. </w:t>
      </w:r>
    </w:p>
    <w:p w:rsidR="00130B1F" w:rsidRPr="002C5FD3" w:rsidRDefault="00130B1F" w:rsidP="002C5FD3">
      <w:pPr>
        <w:pStyle w:val="ListParagraph"/>
        <w:numPr>
          <w:ilvl w:val="0"/>
          <w:numId w:val="37"/>
        </w:numPr>
        <w:spacing w:after="200" w:line="276" w:lineRule="auto"/>
        <w:rPr>
          <w:rFonts w:eastAsiaTheme="minorEastAsia"/>
          <w:b/>
          <w:u w:val="single"/>
        </w:rPr>
      </w:pPr>
      <w:r w:rsidRPr="002C5FD3">
        <w:rPr>
          <w:rFonts w:eastAsiaTheme="minorEastAsia"/>
          <w:b/>
          <w:u w:val="single"/>
        </w:rPr>
        <w:t>Agency Reports:</w:t>
      </w:r>
    </w:p>
    <w:p w:rsidR="002C5FD3" w:rsidRDefault="002C5FD3" w:rsidP="002C5FD3">
      <w:pPr>
        <w:pStyle w:val="ListParagraph"/>
        <w:spacing w:after="200" w:line="276" w:lineRule="auto"/>
        <w:ind w:left="1080"/>
        <w:rPr>
          <w:rFonts w:eastAsiaTheme="minorEastAsia"/>
        </w:rPr>
      </w:pPr>
      <w:r w:rsidRPr="002C5FD3">
        <w:rPr>
          <w:rFonts w:eastAsiaTheme="minorEastAsia"/>
        </w:rPr>
        <w:t>Cardinal Innovations</w:t>
      </w:r>
      <w:r>
        <w:rPr>
          <w:rFonts w:eastAsiaTheme="minorEastAsia"/>
        </w:rPr>
        <w:t xml:space="preserve"> PSH grants – Joel report there is some capacity in the grants to accept referrals i.e. – Chronic </w:t>
      </w:r>
      <w:r w:rsidR="003E2746">
        <w:rPr>
          <w:rFonts w:eastAsiaTheme="minorEastAsia"/>
        </w:rPr>
        <w:t>grant there</w:t>
      </w:r>
      <w:r>
        <w:rPr>
          <w:rFonts w:eastAsiaTheme="minorEastAsia"/>
        </w:rPr>
        <w:t xml:space="preserve"> is capacity to accept 3 one bedrooms </w:t>
      </w:r>
    </w:p>
    <w:p w:rsidR="002C5FD3" w:rsidRDefault="002C5FD3" w:rsidP="002C5FD3">
      <w:pPr>
        <w:pStyle w:val="ListParagraph"/>
        <w:spacing w:after="200" w:line="276" w:lineRule="auto"/>
        <w:ind w:left="1080"/>
        <w:rPr>
          <w:rFonts w:eastAsiaTheme="minorEastAsia"/>
        </w:rPr>
      </w:pPr>
      <w:r>
        <w:rPr>
          <w:rFonts w:eastAsiaTheme="minorEastAsia"/>
        </w:rPr>
        <w:t xml:space="preserve">All other grants – 4 1- bedrooms, or 3 2 bedrooms, or 2 2 </w:t>
      </w:r>
      <w:r w:rsidR="003E2746">
        <w:rPr>
          <w:rFonts w:eastAsiaTheme="minorEastAsia"/>
        </w:rPr>
        <w:t>bedrooms,</w:t>
      </w:r>
      <w:r>
        <w:rPr>
          <w:rFonts w:eastAsiaTheme="minorEastAsia"/>
        </w:rPr>
        <w:t xml:space="preserve"> or 1 4 bedroom.</w:t>
      </w:r>
    </w:p>
    <w:p w:rsidR="002C5FD3" w:rsidRDefault="002C5FD3" w:rsidP="002C5FD3">
      <w:pPr>
        <w:pStyle w:val="ListParagraph"/>
        <w:spacing w:after="200" w:line="276" w:lineRule="auto"/>
        <w:ind w:left="1080"/>
        <w:rPr>
          <w:rFonts w:eastAsiaTheme="minorEastAsia"/>
        </w:rPr>
      </w:pPr>
      <w:r>
        <w:rPr>
          <w:rFonts w:eastAsiaTheme="minorEastAsia"/>
        </w:rPr>
        <w:t>Joel reminde</w:t>
      </w:r>
      <w:r w:rsidR="0098044B">
        <w:rPr>
          <w:rFonts w:eastAsiaTheme="minorEastAsia"/>
        </w:rPr>
        <w:t xml:space="preserve">d </w:t>
      </w:r>
      <w:r w:rsidR="003E2746">
        <w:rPr>
          <w:rFonts w:eastAsiaTheme="minorEastAsia"/>
        </w:rPr>
        <w:t>members of HUD priority are</w:t>
      </w:r>
      <w:r w:rsidR="0098044B">
        <w:rPr>
          <w:rFonts w:eastAsiaTheme="minorEastAsia"/>
        </w:rPr>
        <w:t xml:space="preserve"> to house those household that have been chronically homeless and those with the most service needs.</w:t>
      </w:r>
    </w:p>
    <w:p w:rsidR="000A2A3A" w:rsidRPr="000A2A3A" w:rsidRDefault="000A2A3A" w:rsidP="000A2A3A">
      <w:pPr>
        <w:pStyle w:val="ListParagraph"/>
        <w:ind w:left="1800"/>
      </w:pPr>
    </w:p>
    <w:p w:rsidR="00DD7C83" w:rsidRPr="000A2A3A" w:rsidRDefault="006B1DE9" w:rsidP="007E63B9">
      <w:r w:rsidRPr="000A2A3A">
        <w:t>Meeting Adjourn</w:t>
      </w:r>
      <w:r w:rsidR="000A2A3A">
        <w:t>ed</w:t>
      </w:r>
    </w:p>
    <w:p w:rsidR="00DD7C83" w:rsidRPr="000A2A3A" w:rsidRDefault="00DD7C83" w:rsidP="007E63B9"/>
    <w:p w:rsidR="00CE7BC9" w:rsidRPr="0071487E" w:rsidRDefault="00487E49" w:rsidP="007E63B9">
      <w:pPr>
        <w:rPr>
          <w:b/>
        </w:rPr>
      </w:pPr>
      <w:r w:rsidRPr="0071487E">
        <w:rPr>
          <w:b/>
        </w:rPr>
        <w:t>Next schedule</w:t>
      </w:r>
      <w:r w:rsidR="00DD7C83" w:rsidRPr="0071487E">
        <w:rPr>
          <w:b/>
        </w:rPr>
        <w:t>d</w:t>
      </w:r>
      <w:r w:rsidRPr="0071487E">
        <w:rPr>
          <w:b/>
        </w:rPr>
        <w:t xml:space="preserve"> meeting: </w:t>
      </w:r>
      <w:r w:rsidR="002C5FD3">
        <w:rPr>
          <w:b/>
        </w:rPr>
        <w:t>Dec. 6th</w:t>
      </w:r>
      <w:r w:rsidR="0071487E" w:rsidRPr="0071487E">
        <w:rPr>
          <w:b/>
        </w:rPr>
        <w:t xml:space="preserve"> 2016</w:t>
      </w:r>
    </w:p>
    <w:p w:rsidR="003C232C" w:rsidRPr="0071487E" w:rsidRDefault="006A1495" w:rsidP="007E63B9">
      <w:pPr>
        <w:rPr>
          <w:b/>
        </w:rPr>
      </w:pPr>
      <w:r w:rsidRPr="0071487E">
        <w:rPr>
          <w:b/>
        </w:rPr>
        <w:t xml:space="preserve">Location: Cardinal Innovation Five County office: 134 s. Garnett street Henderson, NC 27536 </w:t>
      </w:r>
    </w:p>
    <w:p w:rsidR="0071487E" w:rsidRPr="0071487E" w:rsidRDefault="0071487E" w:rsidP="007E63B9">
      <w:pPr>
        <w:rPr>
          <w:b/>
        </w:rPr>
      </w:pPr>
      <w:r w:rsidRPr="0071487E">
        <w:rPr>
          <w:b/>
        </w:rPr>
        <w:t>Call conference number 855-3324181</w:t>
      </w:r>
    </w:p>
    <w:p w:rsidR="0071487E" w:rsidRPr="0071487E" w:rsidRDefault="0071487E" w:rsidP="007E63B9">
      <w:pPr>
        <w:rPr>
          <w:b/>
        </w:rPr>
      </w:pPr>
      <w:r w:rsidRPr="0071487E">
        <w:rPr>
          <w:b/>
        </w:rPr>
        <w:t>Access Code 8111438</w:t>
      </w:r>
    </w:p>
    <w:p w:rsidR="006A1495" w:rsidRPr="0071487E" w:rsidRDefault="006A1495" w:rsidP="007E63B9">
      <w:pPr>
        <w:rPr>
          <w:b/>
        </w:rPr>
      </w:pPr>
    </w:p>
    <w:p w:rsidR="001D3C06" w:rsidRPr="00E67830" w:rsidRDefault="001D3C06" w:rsidP="007E63B9">
      <w:pPr>
        <w:rPr>
          <w:b/>
          <w:sz w:val="28"/>
          <w:szCs w:val="28"/>
          <w:u w:val="single"/>
        </w:rPr>
      </w:pPr>
    </w:p>
    <w:sectPr w:rsidR="001D3C06" w:rsidRPr="00E67830" w:rsidSect="001F66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36A"/>
    <w:multiLevelType w:val="hybridMultilevel"/>
    <w:tmpl w:val="9F865D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A8632D"/>
    <w:multiLevelType w:val="hybridMultilevel"/>
    <w:tmpl w:val="F2147B68"/>
    <w:lvl w:ilvl="0" w:tplc="AD7E6E08">
      <w:start w:val="1"/>
      <w:numFmt w:val="upperRoman"/>
      <w:lvlText w:val="%1."/>
      <w:lvlJc w:val="left"/>
      <w:pPr>
        <w:tabs>
          <w:tab w:val="num" w:pos="1080"/>
        </w:tabs>
        <w:ind w:left="1080" w:hanging="720"/>
      </w:pPr>
      <w:rPr>
        <w:rFonts w:hint="default"/>
      </w:rPr>
    </w:lvl>
    <w:lvl w:ilvl="1" w:tplc="27C656B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1760"/>
        </w:tabs>
        <w:ind w:left="17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11513"/>
    <w:multiLevelType w:val="hybridMultilevel"/>
    <w:tmpl w:val="82D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E4F11"/>
    <w:multiLevelType w:val="hybridMultilevel"/>
    <w:tmpl w:val="F8626160"/>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DFE706B"/>
    <w:multiLevelType w:val="hybridMultilevel"/>
    <w:tmpl w:val="C278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CA6590"/>
    <w:multiLevelType w:val="hybridMultilevel"/>
    <w:tmpl w:val="6AD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C6A"/>
    <w:multiLevelType w:val="hybridMultilevel"/>
    <w:tmpl w:val="F46A4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D782C"/>
    <w:multiLevelType w:val="hybridMultilevel"/>
    <w:tmpl w:val="1D6ADA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5671A4"/>
    <w:multiLevelType w:val="hybridMultilevel"/>
    <w:tmpl w:val="DAC2061A"/>
    <w:lvl w:ilvl="0" w:tplc="2F82F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383763"/>
    <w:multiLevelType w:val="hybridMultilevel"/>
    <w:tmpl w:val="DA940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7C5EDA"/>
    <w:multiLevelType w:val="hybridMultilevel"/>
    <w:tmpl w:val="59EC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D11A93"/>
    <w:multiLevelType w:val="hybridMultilevel"/>
    <w:tmpl w:val="5D98F522"/>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2">
    <w:nsid w:val="399431E9"/>
    <w:multiLevelType w:val="hybridMultilevel"/>
    <w:tmpl w:val="C6FC5976"/>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3B4170CD"/>
    <w:multiLevelType w:val="hybridMultilevel"/>
    <w:tmpl w:val="A1B660AA"/>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4">
    <w:nsid w:val="3D9D6BA7"/>
    <w:multiLevelType w:val="hybridMultilevel"/>
    <w:tmpl w:val="DA84B490"/>
    <w:lvl w:ilvl="0" w:tplc="0409000F">
      <w:start w:val="1"/>
      <w:numFmt w:val="decimal"/>
      <w:lvlText w:val="%1."/>
      <w:lvlJc w:val="left"/>
      <w:pPr>
        <w:tabs>
          <w:tab w:val="num" w:pos="1440"/>
        </w:tabs>
        <w:ind w:left="1440" w:hanging="360"/>
      </w:pPr>
      <w:rPr>
        <w:rFonts w:hint="default"/>
      </w:rPr>
    </w:lvl>
    <w:lvl w:ilvl="1" w:tplc="27C656B8">
      <w:start w:val="1"/>
      <w:numFmt w:val="upperLetter"/>
      <w:lvlText w:val="%2."/>
      <w:lvlJc w:val="left"/>
      <w:pPr>
        <w:tabs>
          <w:tab w:val="num" w:pos="2160"/>
        </w:tabs>
        <w:ind w:left="2160" w:hanging="360"/>
      </w:pPr>
      <w:rPr>
        <w:rFonts w:hint="default"/>
      </w:rPr>
    </w:lvl>
    <w:lvl w:ilvl="2" w:tplc="04090001">
      <w:start w:val="1"/>
      <w:numFmt w:val="bullet"/>
      <w:lvlText w:val=""/>
      <w:lvlJc w:val="left"/>
      <w:pPr>
        <w:tabs>
          <w:tab w:val="num" w:pos="2480"/>
        </w:tabs>
        <w:ind w:left="24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0720BC2"/>
    <w:multiLevelType w:val="hybridMultilevel"/>
    <w:tmpl w:val="831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F6258"/>
    <w:multiLevelType w:val="hybridMultilevel"/>
    <w:tmpl w:val="4C2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C3A81"/>
    <w:multiLevelType w:val="hybridMultilevel"/>
    <w:tmpl w:val="4A1EE2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535813DE"/>
    <w:multiLevelType w:val="hybridMultilevel"/>
    <w:tmpl w:val="3F9A4F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34053C"/>
    <w:multiLevelType w:val="hybridMultilevel"/>
    <w:tmpl w:val="06FC48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88C34ED"/>
    <w:multiLevelType w:val="hybridMultilevel"/>
    <w:tmpl w:val="4B44D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3650CF"/>
    <w:multiLevelType w:val="hybridMultilevel"/>
    <w:tmpl w:val="D18ED8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DA83780"/>
    <w:multiLevelType w:val="hybridMultilevel"/>
    <w:tmpl w:val="D248C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EAC3556"/>
    <w:multiLevelType w:val="hybridMultilevel"/>
    <w:tmpl w:val="C29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2277A"/>
    <w:multiLevelType w:val="hybridMultilevel"/>
    <w:tmpl w:val="5EC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55612"/>
    <w:multiLevelType w:val="hybridMultilevel"/>
    <w:tmpl w:val="665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E0BFA"/>
    <w:multiLevelType w:val="hybridMultilevel"/>
    <w:tmpl w:val="609EF1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646537C"/>
    <w:multiLevelType w:val="hybridMultilevel"/>
    <w:tmpl w:val="4D0AF0EA"/>
    <w:lvl w:ilvl="0" w:tplc="748C9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9249C1"/>
    <w:multiLevelType w:val="hybridMultilevel"/>
    <w:tmpl w:val="6A5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350AB"/>
    <w:multiLevelType w:val="hybridMultilevel"/>
    <w:tmpl w:val="D17C2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E55F7C"/>
    <w:multiLevelType w:val="hybridMultilevel"/>
    <w:tmpl w:val="B138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304895"/>
    <w:multiLevelType w:val="hybridMultilevel"/>
    <w:tmpl w:val="9BC0BB56"/>
    <w:lvl w:ilvl="0" w:tplc="D9842B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3841E6A">
      <w:start w:val="1"/>
      <w:numFmt w:val="decimal"/>
      <w:lvlText w:val="%3."/>
      <w:lvlJc w:val="left"/>
      <w:pPr>
        <w:tabs>
          <w:tab w:val="num" w:pos="2340"/>
        </w:tabs>
        <w:ind w:left="2340" w:hanging="360"/>
      </w:pPr>
      <w:rPr>
        <w:rFonts w:hint="default"/>
      </w:rPr>
    </w:lvl>
    <w:lvl w:ilvl="3" w:tplc="490E195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6C4F1A"/>
    <w:multiLevelType w:val="hybridMultilevel"/>
    <w:tmpl w:val="A5C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121F1"/>
    <w:multiLevelType w:val="hybridMultilevel"/>
    <w:tmpl w:val="905A70E0"/>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78FA69A3"/>
    <w:multiLevelType w:val="hybridMultilevel"/>
    <w:tmpl w:val="E0CEDA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F5D1D"/>
    <w:multiLevelType w:val="hybridMultilevel"/>
    <w:tmpl w:val="E57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E17F4"/>
    <w:multiLevelType w:val="hybridMultilevel"/>
    <w:tmpl w:val="59D6F5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8"/>
  </w:num>
  <w:num w:numId="3">
    <w:abstractNumId w:val="1"/>
  </w:num>
  <w:num w:numId="4">
    <w:abstractNumId w:val="14"/>
  </w:num>
  <w:num w:numId="5">
    <w:abstractNumId w:val="13"/>
  </w:num>
  <w:num w:numId="6">
    <w:abstractNumId w:val="11"/>
  </w:num>
  <w:num w:numId="7">
    <w:abstractNumId w:val="12"/>
  </w:num>
  <w:num w:numId="8">
    <w:abstractNumId w:val="3"/>
  </w:num>
  <w:num w:numId="9">
    <w:abstractNumId w:val="33"/>
  </w:num>
  <w:num w:numId="10">
    <w:abstractNumId w:val="24"/>
  </w:num>
  <w:num w:numId="11">
    <w:abstractNumId w:val="25"/>
  </w:num>
  <w:num w:numId="12">
    <w:abstractNumId w:val="9"/>
  </w:num>
  <w:num w:numId="13">
    <w:abstractNumId w:val="22"/>
  </w:num>
  <w:num w:numId="14">
    <w:abstractNumId w:val="10"/>
  </w:num>
  <w:num w:numId="15">
    <w:abstractNumId w:val="2"/>
  </w:num>
  <w:num w:numId="16">
    <w:abstractNumId w:val="7"/>
  </w:num>
  <w:num w:numId="17">
    <w:abstractNumId w:val="28"/>
  </w:num>
  <w:num w:numId="18">
    <w:abstractNumId w:val="23"/>
  </w:num>
  <w:num w:numId="19">
    <w:abstractNumId w:val="35"/>
  </w:num>
  <w:num w:numId="20">
    <w:abstractNumId w:val="6"/>
  </w:num>
  <w:num w:numId="21">
    <w:abstractNumId w:val="5"/>
  </w:num>
  <w:num w:numId="22">
    <w:abstractNumId w:val="20"/>
  </w:num>
  <w:num w:numId="23">
    <w:abstractNumId w:val="18"/>
  </w:num>
  <w:num w:numId="24">
    <w:abstractNumId w:val="15"/>
  </w:num>
  <w:num w:numId="25">
    <w:abstractNumId w:val="16"/>
  </w:num>
  <w:num w:numId="26">
    <w:abstractNumId w:val="4"/>
  </w:num>
  <w:num w:numId="27">
    <w:abstractNumId w:val="26"/>
  </w:num>
  <w:num w:numId="28">
    <w:abstractNumId w:val="36"/>
  </w:num>
  <w:num w:numId="29">
    <w:abstractNumId w:val="34"/>
  </w:num>
  <w:num w:numId="30">
    <w:abstractNumId w:val="19"/>
  </w:num>
  <w:num w:numId="31">
    <w:abstractNumId w:val="0"/>
  </w:num>
  <w:num w:numId="32">
    <w:abstractNumId w:val="29"/>
  </w:num>
  <w:num w:numId="33">
    <w:abstractNumId w:val="32"/>
  </w:num>
  <w:num w:numId="34">
    <w:abstractNumId w:val="30"/>
  </w:num>
  <w:num w:numId="35">
    <w:abstractNumId w:val="17"/>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B8"/>
    <w:rsid w:val="00000057"/>
    <w:rsid w:val="00007F20"/>
    <w:rsid w:val="00033EC2"/>
    <w:rsid w:val="0004398A"/>
    <w:rsid w:val="00051C67"/>
    <w:rsid w:val="0006748F"/>
    <w:rsid w:val="000744CA"/>
    <w:rsid w:val="0008200B"/>
    <w:rsid w:val="000842A1"/>
    <w:rsid w:val="00096AD3"/>
    <w:rsid w:val="000A2A3A"/>
    <w:rsid w:val="000B6C28"/>
    <w:rsid w:val="000B7AC8"/>
    <w:rsid w:val="000C653F"/>
    <w:rsid w:val="000F4025"/>
    <w:rsid w:val="001079A6"/>
    <w:rsid w:val="00130B1F"/>
    <w:rsid w:val="0013122C"/>
    <w:rsid w:val="00147A26"/>
    <w:rsid w:val="00186046"/>
    <w:rsid w:val="00195EDD"/>
    <w:rsid w:val="001C5F6F"/>
    <w:rsid w:val="001D3C06"/>
    <w:rsid w:val="001F66EC"/>
    <w:rsid w:val="002145CA"/>
    <w:rsid w:val="00231ED6"/>
    <w:rsid w:val="002417C0"/>
    <w:rsid w:val="0024461F"/>
    <w:rsid w:val="00245847"/>
    <w:rsid w:val="002463CA"/>
    <w:rsid w:val="00254DAF"/>
    <w:rsid w:val="00265C5B"/>
    <w:rsid w:val="00292987"/>
    <w:rsid w:val="002B3773"/>
    <w:rsid w:val="002B48E8"/>
    <w:rsid w:val="002C200F"/>
    <w:rsid w:val="002C5FD3"/>
    <w:rsid w:val="002E296F"/>
    <w:rsid w:val="002E388E"/>
    <w:rsid w:val="002F1B5E"/>
    <w:rsid w:val="003026DA"/>
    <w:rsid w:val="003112DB"/>
    <w:rsid w:val="00374ECF"/>
    <w:rsid w:val="003804DB"/>
    <w:rsid w:val="00394BFF"/>
    <w:rsid w:val="003A0EB8"/>
    <w:rsid w:val="003A5BAA"/>
    <w:rsid w:val="003C232C"/>
    <w:rsid w:val="003C6D5D"/>
    <w:rsid w:val="003E1EAC"/>
    <w:rsid w:val="003E2746"/>
    <w:rsid w:val="003E3FE6"/>
    <w:rsid w:val="003E5555"/>
    <w:rsid w:val="003F08AA"/>
    <w:rsid w:val="003F58D3"/>
    <w:rsid w:val="00414D98"/>
    <w:rsid w:val="0041657A"/>
    <w:rsid w:val="00442E59"/>
    <w:rsid w:val="00485778"/>
    <w:rsid w:val="00487E49"/>
    <w:rsid w:val="004900DC"/>
    <w:rsid w:val="00492ED6"/>
    <w:rsid w:val="004A4D03"/>
    <w:rsid w:val="004C6484"/>
    <w:rsid w:val="004C671C"/>
    <w:rsid w:val="004E6DAB"/>
    <w:rsid w:val="004F0FA7"/>
    <w:rsid w:val="00506164"/>
    <w:rsid w:val="00532C66"/>
    <w:rsid w:val="00543800"/>
    <w:rsid w:val="00547DEB"/>
    <w:rsid w:val="00553E28"/>
    <w:rsid w:val="00574D56"/>
    <w:rsid w:val="005A3B7C"/>
    <w:rsid w:val="005B23C3"/>
    <w:rsid w:val="005B46DA"/>
    <w:rsid w:val="005E066C"/>
    <w:rsid w:val="005E3C50"/>
    <w:rsid w:val="005E5340"/>
    <w:rsid w:val="005F50F5"/>
    <w:rsid w:val="006059F3"/>
    <w:rsid w:val="00620815"/>
    <w:rsid w:val="00627203"/>
    <w:rsid w:val="00642D9B"/>
    <w:rsid w:val="00683CB2"/>
    <w:rsid w:val="00693264"/>
    <w:rsid w:val="006A1495"/>
    <w:rsid w:val="006A5FDC"/>
    <w:rsid w:val="006B1DE9"/>
    <w:rsid w:val="006B606D"/>
    <w:rsid w:val="007007C6"/>
    <w:rsid w:val="0071487E"/>
    <w:rsid w:val="00743D97"/>
    <w:rsid w:val="0074568A"/>
    <w:rsid w:val="00780AAF"/>
    <w:rsid w:val="00790162"/>
    <w:rsid w:val="007A0DDB"/>
    <w:rsid w:val="007B338B"/>
    <w:rsid w:val="007C049F"/>
    <w:rsid w:val="007E63B9"/>
    <w:rsid w:val="007E6D51"/>
    <w:rsid w:val="00816C5A"/>
    <w:rsid w:val="00820613"/>
    <w:rsid w:val="008264CC"/>
    <w:rsid w:val="00845EDA"/>
    <w:rsid w:val="00862A90"/>
    <w:rsid w:val="00873658"/>
    <w:rsid w:val="00886E49"/>
    <w:rsid w:val="008A23AA"/>
    <w:rsid w:val="008A4BCA"/>
    <w:rsid w:val="008B31DD"/>
    <w:rsid w:val="008C6794"/>
    <w:rsid w:val="008D2EC2"/>
    <w:rsid w:val="008D5F2B"/>
    <w:rsid w:val="009043D6"/>
    <w:rsid w:val="00914686"/>
    <w:rsid w:val="0094212E"/>
    <w:rsid w:val="0094323C"/>
    <w:rsid w:val="009442DE"/>
    <w:rsid w:val="0094747D"/>
    <w:rsid w:val="009544B3"/>
    <w:rsid w:val="0096281A"/>
    <w:rsid w:val="0098044B"/>
    <w:rsid w:val="00990DFF"/>
    <w:rsid w:val="00991289"/>
    <w:rsid w:val="00994885"/>
    <w:rsid w:val="009A19F8"/>
    <w:rsid w:val="009B2806"/>
    <w:rsid w:val="00A05274"/>
    <w:rsid w:val="00A20E14"/>
    <w:rsid w:val="00A4190B"/>
    <w:rsid w:val="00A477EB"/>
    <w:rsid w:val="00A84176"/>
    <w:rsid w:val="00A9284B"/>
    <w:rsid w:val="00AA39C0"/>
    <w:rsid w:val="00AA7BBD"/>
    <w:rsid w:val="00AB4EB8"/>
    <w:rsid w:val="00AE56A2"/>
    <w:rsid w:val="00AF2F9F"/>
    <w:rsid w:val="00AF3DC7"/>
    <w:rsid w:val="00B1199F"/>
    <w:rsid w:val="00B17986"/>
    <w:rsid w:val="00B22EBE"/>
    <w:rsid w:val="00B41896"/>
    <w:rsid w:val="00B55F45"/>
    <w:rsid w:val="00B56209"/>
    <w:rsid w:val="00B566B1"/>
    <w:rsid w:val="00B65CE9"/>
    <w:rsid w:val="00BB133C"/>
    <w:rsid w:val="00BB68DD"/>
    <w:rsid w:val="00BB777B"/>
    <w:rsid w:val="00BD3F16"/>
    <w:rsid w:val="00BD5B53"/>
    <w:rsid w:val="00C12091"/>
    <w:rsid w:val="00C2207F"/>
    <w:rsid w:val="00C23D74"/>
    <w:rsid w:val="00C2460C"/>
    <w:rsid w:val="00C27D86"/>
    <w:rsid w:val="00C305AD"/>
    <w:rsid w:val="00C34160"/>
    <w:rsid w:val="00C5298C"/>
    <w:rsid w:val="00C53420"/>
    <w:rsid w:val="00C65F3C"/>
    <w:rsid w:val="00CC0F3A"/>
    <w:rsid w:val="00CC67F4"/>
    <w:rsid w:val="00CE7BC9"/>
    <w:rsid w:val="00CF72B7"/>
    <w:rsid w:val="00D22278"/>
    <w:rsid w:val="00D26EC8"/>
    <w:rsid w:val="00D737D7"/>
    <w:rsid w:val="00D92336"/>
    <w:rsid w:val="00DB13DC"/>
    <w:rsid w:val="00DB155B"/>
    <w:rsid w:val="00DB3D95"/>
    <w:rsid w:val="00DD30D9"/>
    <w:rsid w:val="00DD73F2"/>
    <w:rsid w:val="00DD7C83"/>
    <w:rsid w:val="00E03DC4"/>
    <w:rsid w:val="00E05CE4"/>
    <w:rsid w:val="00E14629"/>
    <w:rsid w:val="00E2232F"/>
    <w:rsid w:val="00E31F1B"/>
    <w:rsid w:val="00E41CE6"/>
    <w:rsid w:val="00E659CF"/>
    <w:rsid w:val="00E67830"/>
    <w:rsid w:val="00EC1972"/>
    <w:rsid w:val="00ED7429"/>
    <w:rsid w:val="00F05408"/>
    <w:rsid w:val="00F30729"/>
    <w:rsid w:val="00F34C78"/>
    <w:rsid w:val="00F42256"/>
    <w:rsid w:val="00F53FDB"/>
    <w:rsid w:val="00F72206"/>
    <w:rsid w:val="00F7368B"/>
    <w:rsid w:val="00FC4063"/>
    <w:rsid w:val="00FD5E22"/>
    <w:rsid w:val="00FD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440E21-4B86-4B17-B2DD-6E2D0070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character" w:styleId="Hyperlink">
    <w:name w:val="Hyperlink"/>
    <w:basedOn w:val="DefaultParagraphFont"/>
    <w:uiPriority w:val="99"/>
    <w:unhideWhenUsed/>
    <w:rsid w:val="007E63B9"/>
    <w:rPr>
      <w:color w:val="0000FF" w:themeColor="hyperlink"/>
      <w:u w:val="single"/>
    </w:rPr>
  </w:style>
  <w:style w:type="paragraph" w:styleId="Revision">
    <w:name w:val="Revision"/>
    <w:hidden/>
    <w:uiPriority w:val="99"/>
    <w:semiHidden/>
    <w:rsid w:val="00F73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01E7-7EA4-43FC-BF39-9D74D969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Joel Rice</cp:lastModifiedBy>
  <cp:revision>2</cp:revision>
  <cp:lastPrinted>2016-12-06T16:20:00Z</cp:lastPrinted>
  <dcterms:created xsi:type="dcterms:W3CDTF">2017-01-19T03:34:00Z</dcterms:created>
  <dcterms:modified xsi:type="dcterms:W3CDTF">2017-01-19T03:34:00Z</dcterms:modified>
</cp:coreProperties>
</file>