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</w:t>
      </w:r>
      <w:proofErr w:type="spellStart"/>
      <w:r w:rsidR="00F31287">
        <w:t>BoS</w:t>
      </w:r>
      <w:proofErr w:type="spellEnd"/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3678AE">
        <w:t>2/6</w:t>
      </w:r>
      <w:r w:rsidR="006D0D16">
        <w:t>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Pr="006D48D5" w:rsidRDefault="003678AE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February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651137" w:rsidRPr="006D48D5" w:rsidRDefault="00651137" w:rsidP="00651137">
      <w:pPr>
        <w:pStyle w:val="Agendadetail"/>
        <w:numPr>
          <w:ilvl w:val="0"/>
          <w:numId w:val="25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Quick review of </w:t>
      </w:r>
      <w:proofErr w:type="spellStart"/>
      <w:r w:rsidRPr="006D48D5">
        <w:rPr>
          <w:sz w:val="22"/>
          <w:szCs w:val="22"/>
        </w:rPr>
        <w:t>CoC</w:t>
      </w:r>
      <w:proofErr w:type="spellEnd"/>
      <w:r w:rsidRPr="006D48D5">
        <w:rPr>
          <w:sz w:val="22"/>
          <w:szCs w:val="22"/>
        </w:rPr>
        <w:t xml:space="preserve"> applications</w:t>
      </w:r>
    </w:p>
    <w:p w:rsidR="00C25334" w:rsidRPr="006D48D5" w:rsidRDefault="00C25334" w:rsidP="00C25334">
      <w:pPr>
        <w:pStyle w:val="Agendadetail"/>
        <w:numPr>
          <w:ilvl w:val="0"/>
          <w:numId w:val="26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Supporting Materials can be found at </w:t>
      </w:r>
      <w:hyperlink r:id="rId6" w:history="1">
        <w:r w:rsidRPr="006D48D5">
          <w:rPr>
            <w:rStyle w:val="Hyperlink"/>
            <w:sz w:val="22"/>
            <w:szCs w:val="22"/>
          </w:rPr>
          <w:t>www.ncceh.org</w:t>
        </w:r>
      </w:hyperlink>
      <w:r w:rsidRPr="006D48D5">
        <w:rPr>
          <w:sz w:val="22"/>
          <w:szCs w:val="22"/>
        </w:rPr>
        <w:t xml:space="preserve"> go to drop down menu Practice-Balance of State </w:t>
      </w:r>
      <w:proofErr w:type="spellStart"/>
      <w:r w:rsidRPr="006D48D5">
        <w:rPr>
          <w:sz w:val="22"/>
          <w:szCs w:val="22"/>
        </w:rPr>
        <w:t>Coc-Bos</w:t>
      </w:r>
      <w:proofErr w:type="spellEnd"/>
      <w:r w:rsidRPr="006D48D5">
        <w:rPr>
          <w:sz w:val="22"/>
          <w:szCs w:val="22"/>
        </w:rPr>
        <w:t xml:space="preserve"> Minutes a</w:t>
      </w:r>
      <w:r w:rsidR="004401EC" w:rsidRPr="006D48D5">
        <w:rPr>
          <w:sz w:val="22"/>
          <w:szCs w:val="22"/>
        </w:rPr>
        <w:t xml:space="preserve">nd Agendas 2.5.13 Agenda Three </w:t>
      </w:r>
      <w:proofErr w:type="spellStart"/>
      <w:r w:rsidR="004401EC" w:rsidRPr="006D48D5">
        <w:rPr>
          <w:color w:val="548DD4" w:themeColor="text2" w:themeTint="99"/>
          <w:sz w:val="22"/>
          <w:szCs w:val="22"/>
          <w:u w:val="single"/>
        </w:rPr>
        <w:t>Bos</w:t>
      </w:r>
      <w:proofErr w:type="spellEnd"/>
      <w:r w:rsidR="004401EC" w:rsidRPr="006D48D5">
        <w:rPr>
          <w:color w:val="548DD4" w:themeColor="text2" w:themeTint="99"/>
          <w:sz w:val="22"/>
          <w:szCs w:val="22"/>
          <w:u w:val="single"/>
        </w:rPr>
        <w:t xml:space="preserve"> </w:t>
      </w:r>
      <w:proofErr w:type="spellStart"/>
      <w:r w:rsidR="004401EC" w:rsidRPr="006D48D5">
        <w:rPr>
          <w:color w:val="548DD4" w:themeColor="text2" w:themeTint="99"/>
          <w:sz w:val="22"/>
          <w:szCs w:val="22"/>
          <w:u w:val="single"/>
        </w:rPr>
        <w:t>CoC</w:t>
      </w:r>
      <w:proofErr w:type="spellEnd"/>
      <w:r w:rsidR="004401EC" w:rsidRPr="006D48D5">
        <w:rPr>
          <w:color w:val="548DD4" w:themeColor="text2" w:themeTint="99"/>
          <w:sz w:val="22"/>
          <w:szCs w:val="22"/>
          <w:u w:val="single"/>
        </w:rPr>
        <w:t xml:space="preserve"> Collaborative Application/ </w:t>
      </w:r>
      <w:proofErr w:type="spellStart"/>
      <w:r w:rsidR="004401EC" w:rsidRPr="006D48D5">
        <w:rPr>
          <w:color w:val="548DD4" w:themeColor="text2" w:themeTint="99"/>
          <w:sz w:val="22"/>
          <w:szCs w:val="22"/>
          <w:u w:val="single"/>
        </w:rPr>
        <w:t>BoS</w:t>
      </w:r>
      <w:proofErr w:type="spellEnd"/>
      <w:r w:rsidR="004401EC" w:rsidRPr="006D48D5">
        <w:rPr>
          <w:color w:val="548DD4" w:themeColor="text2" w:themeTint="99"/>
          <w:sz w:val="22"/>
          <w:szCs w:val="22"/>
          <w:u w:val="single"/>
        </w:rPr>
        <w:t xml:space="preserve"> </w:t>
      </w:r>
      <w:proofErr w:type="spellStart"/>
      <w:r w:rsidR="004401EC" w:rsidRPr="006D48D5">
        <w:rPr>
          <w:color w:val="548DD4" w:themeColor="text2" w:themeTint="99"/>
          <w:sz w:val="22"/>
          <w:szCs w:val="22"/>
          <w:u w:val="single"/>
        </w:rPr>
        <w:t>CoC</w:t>
      </w:r>
      <w:proofErr w:type="spellEnd"/>
      <w:r w:rsidR="004401EC" w:rsidRPr="006D48D5">
        <w:rPr>
          <w:color w:val="548DD4" w:themeColor="text2" w:themeTint="99"/>
          <w:sz w:val="22"/>
          <w:szCs w:val="22"/>
          <w:u w:val="single"/>
        </w:rPr>
        <w:t xml:space="preserve"> project Listing</w:t>
      </w:r>
    </w:p>
    <w:p w:rsidR="004046D1" w:rsidRPr="006D48D5" w:rsidRDefault="004401EC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Reviewed yearly goals and discussed how we can achieve them.  Supporting materials in Steering Committee agenda 4 – </w:t>
      </w:r>
      <w:r w:rsidRPr="006D48D5">
        <w:rPr>
          <w:color w:val="548DD4" w:themeColor="text2" w:themeTint="99"/>
          <w:sz w:val="22"/>
          <w:szCs w:val="22"/>
          <w:u w:val="single"/>
        </w:rPr>
        <w:t xml:space="preserve">Sections 3A and 4A-4H of the </w:t>
      </w:r>
      <w:proofErr w:type="spellStart"/>
      <w:r w:rsidRPr="006D48D5">
        <w:rPr>
          <w:color w:val="548DD4" w:themeColor="text2" w:themeTint="99"/>
          <w:sz w:val="22"/>
          <w:szCs w:val="22"/>
          <w:u w:val="single"/>
        </w:rPr>
        <w:t>BoS</w:t>
      </w:r>
      <w:proofErr w:type="spellEnd"/>
      <w:r w:rsidRPr="006D48D5">
        <w:rPr>
          <w:color w:val="548DD4" w:themeColor="text2" w:themeTint="99"/>
          <w:sz w:val="22"/>
          <w:szCs w:val="22"/>
          <w:u w:val="single"/>
        </w:rPr>
        <w:t xml:space="preserve"> </w:t>
      </w:r>
      <w:proofErr w:type="spellStart"/>
      <w:r w:rsidRPr="006D48D5">
        <w:rPr>
          <w:color w:val="548DD4" w:themeColor="text2" w:themeTint="99"/>
          <w:sz w:val="22"/>
          <w:szCs w:val="22"/>
          <w:u w:val="single"/>
        </w:rPr>
        <w:t>CoC</w:t>
      </w:r>
      <w:proofErr w:type="spellEnd"/>
      <w:r w:rsidRPr="006D48D5">
        <w:rPr>
          <w:color w:val="548DD4" w:themeColor="text2" w:themeTint="99"/>
          <w:sz w:val="22"/>
          <w:szCs w:val="22"/>
          <w:u w:val="single"/>
        </w:rPr>
        <w:t xml:space="preserve"> consolidated application</w:t>
      </w:r>
    </w:p>
    <w:p w:rsidR="00350A0E" w:rsidRPr="006D48D5" w:rsidRDefault="004401EC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>New schedule for Subcommittee calls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Rapid Re-Housing: March, June, September, December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July, September, November</w:t>
      </w:r>
    </w:p>
    <w:p w:rsidR="00752E83" w:rsidRPr="006D48D5" w:rsidRDefault="00752E83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Register for:</w:t>
      </w:r>
    </w:p>
    <w:p w:rsidR="00752E83" w:rsidRPr="006D48D5" w:rsidRDefault="00752E83" w:rsidP="00752E83">
      <w:pPr>
        <w:pStyle w:val="Agendadetail"/>
        <w:numPr>
          <w:ilvl w:val="0"/>
          <w:numId w:val="0"/>
        </w:numPr>
        <w:ind w:left="2970"/>
        <w:rPr>
          <w:sz w:val="22"/>
          <w:szCs w:val="22"/>
        </w:rPr>
      </w:pPr>
      <w:r w:rsidRPr="006D48D5">
        <w:rPr>
          <w:sz w:val="22"/>
          <w:szCs w:val="22"/>
        </w:rPr>
        <w:t>PSH Subcommittee: February 12, 2013 at 10:30</w:t>
      </w:r>
    </w:p>
    <w:p w:rsidR="00752E83" w:rsidRPr="006D48D5" w:rsidRDefault="00752E83" w:rsidP="00752E83">
      <w:pPr>
        <w:pStyle w:val="Agendadetail"/>
        <w:numPr>
          <w:ilvl w:val="0"/>
          <w:numId w:val="0"/>
        </w:numPr>
        <w:ind w:left="2970"/>
        <w:rPr>
          <w:sz w:val="22"/>
          <w:szCs w:val="22"/>
        </w:rPr>
      </w:pPr>
      <w:r w:rsidRPr="006D48D5">
        <w:rPr>
          <w:sz w:val="22"/>
          <w:szCs w:val="22"/>
        </w:rPr>
        <w:t>Rapid Re-Housing Subcommittee: March 12 at 10:30</w:t>
      </w:r>
    </w:p>
    <w:p w:rsidR="00752E83" w:rsidRPr="006D48D5" w:rsidRDefault="00752E83" w:rsidP="00752E83">
      <w:pPr>
        <w:pStyle w:val="Agendadetail"/>
        <w:numPr>
          <w:ilvl w:val="0"/>
          <w:numId w:val="0"/>
        </w:numPr>
        <w:ind w:left="2970"/>
        <w:rPr>
          <w:sz w:val="22"/>
          <w:szCs w:val="22"/>
        </w:rPr>
      </w:pPr>
      <w:r w:rsidRPr="006D48D5">
        <w:rPr>
          <w:sz w:val="22"/>
          <w:szCs w:val="22"/>
        </w:rPr>
        <w:t>Data Quality Subcommittee: March 26 at 10:30</w:t>
      </w:r>
    </w:p>
    <w:p w:rsidR="001751EC" w:rsidRPr="006D48D5" w:rsidRDefault="001751EC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>PIT</w:t>
      </w:r>
      <w:r w:rsidR="00752E83" w:rsidRPr="006D48D5">
        <w:rPr>
          <w:sz w:val="22"/>
          <w:szCs w:val="22"/>
        </w:rPr>
        <w:t xml:space="preserve"> leads all forms and data to </w:t>
      </w:r>
      <w:hyperlink r:id="rId7" w:history="1">
        <w:r w:rsidR="00752E83" w:rsidRPr="006D48D5">
          <w:rPr>
            <w:rStyle w:val="Hyperlink"/>
            <w:sz w:val="22"/>
            <w:szCs w:val="22"/>
          </w:rPr>
          <w:t>data@ncceh.org</w:t>
        </w:r>
      </w:hyperlink>
      <w:r w:rsidR="00752E83" w:rsidRPr="006D48D5">
        <w:rPr>
          <w:sz w:val="22"/>
          <w:szCs w:val="22"/>
        </w:rPr>
        <w:t xml:space="preserve"> by Friday February 8</w:t>
      </w:r>
      <w:r w:rsidR="00752E83" w:rsidRPr="006D48D5">
        <w:rPr>
          <w:sz w:val="22"/>
          <w:szCs w:val="22"/>
          <w:vertAlign w:val="superscript"/>
        </w:rPr>
        <w:t>th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>Reminders=</w:t>
      </w:r>
      <w:proofErr w:type="spellStart"/>
      <w:r w:rsidRPr="006D48D5">
        <w:rPr>
          <w:sz w:val="22"/>
          <w:szCs w:val="22"/>
        </w:rPr>
        <w:t>CoC</w:t>
      </w:r>
      <w:proofErr w:type="spellEnd"/>
      <w:r w:rsidRPr="006D48D5">
        <w:rPr>
          <w:sz w:val="22"/>
          <w:szCs w:val="22"/>
        </w:rPr>
        <w:t xml:space="preserve"> Applicants,  </w:t>
      </w:r>
      <w:proofErr w:type="spellStart"/>
      <w:r w:rsidRPr="006D48D5">
        <w:rPr>
          <w:sz w:val="22"/>
          <w:szCs w:val="22"/>
        </w:rPr>
        <w:t>CoC</w:t>
      </w:r>
      <w:proofErr w:type="spellEnd"/>
      <w:r w:rsidRPr="006D48D5">
        <w:rPr>
          <w:sz w:val="22"/>
          <w:szCs w:val="22"/>
        </w:rPr>
        <w:t xml:space="preserve"> grantees to turn in APRs  and QPRs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</w:t>
      </w:r>
      <w:proofErr w:type="spellStart"/>
      <w:r w:rsidRPr="006D48D5">
        <w:rPr>
          <w:sz w:val="22"/>
          <w:szCs w:val="22"/>
        </w:rPr>
        <w:t>BoS</w:t>
      </w:r>
      <w:proofErr w:type="spellEnd"/>
      <w:r w:rsidRPr="006D48D5">
        <w:rPr>
          <w:sz w:val="22"/>
          <w:szCs w:val="22"/>
        </w:rPr>
        <w:t xml:space="preserve"> </w:t>
      </w:r>
    </w:p>
    <w:p w:rsidR="001751EC" w:rsidRPr="006D48D5" w:rsidRDefault="004046D1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  <w:r w:rsidR="0008596E" w:rsidRPr="006D48D5">
        <w:rPr>
          <w:sz w:val="22"/>
          <w:szCs w:val="22"/>
        </w:rPr>
        <w:t>Regional committee updates</w:t>
      </w:r>
    </w:p>
    <w:p w:rsidR="00EC309B" w:rsidRPr="006D48D5" w:rsidRDefault="00752E83" w:rsidP="00350A0E">
      <w:pPr>
        <w:pStyle w:val="Agendadetail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January meeting minutes to ncceh.org with regional lead elect</w:t>
      </w:r>
    </w:p>
    <w:p w:rsidR="001751EC" w:rsidRPr="006D48D5" w:rsidRDefault="00752E83" w:rsidP="00350A0E">
      <w:pPr>
        <w:pStyle w:val="Agendadetail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PIT what went well where can we improve</w:t>
      </w:r>
    </w:p>
    <w:p w:rsidR="001751EC" w:rsidRPr="006D48D5" w:rsidRDefault="001751EC" w:rsidP="001751EC">
      <w:pPr>
        <w:pStyle w:val="Agendadetail"/>
        <w:numPr>
          <w:ilvl w:val="0"/>
          <w:numId w:val="0"/>
        </w:numPr>
        <w:ind w:left="1530"/>
        <w:rPr>
          <w:sz w:val="22"/>
          <w:szCs w:val="22"/>
        </w:rPr>
      </w:pPr>
      <w:proofErr w:type="gramStart"/>
      <w:r w:rsidRPr="006D48D5">
        <w:rPr>
          <w:sz w:val="22"/>
          <w:szCs w:val="22"/>
        </w:rPr>
        <w:t>Subcommittees .</w:t>
      </w:r>
      <w:proofErr w:type="gramEnd"/>
      <w:r w:rsidRPr="006D48D5">
        <w:rPr>
          <w:sz w:val="22"/>
          <w:szCs w:val="22"/>
        </w:rPr>
        <w:t xml:space="preserve"> Permanent supportive housing</w:t>
      </w:r>
      <w:r w:rsidR="00752E83" w:rsidRPr="006D48D5">
        <w:rPr>
          <w:sz w:val="22"/>
          <w:szCs w:val="22"/>
        </w:rPr>
        <w:t xml:space="preserve"> – Valerie; RRH – Joe and Data </w:t>
      </w:r>
      <w:proofErr w:type="gramStart"/>
      <w:r w:rsidR="00752E83" w:rsidRPr="006D48D5">
        <w:rPr>
          <w:sz w:val="22"/>
          <w:szCs w:val="22"/>
        </w:rPr>
        <w:t>Quality ???</w:t>
      </w:r>
      <w:proofErr w:type="gramEnd"/>
    </w:p>
    <w:p w:rsidR="001751EC" w:rsidRPr="006D48D5" w:rsidRDefault="001751EC" w:rsidP="001751EC">
      <w:pPr>
        <w:pStyle w:val="Agendadetail"/>
        <w:numPr>
          <w:ilvl w:val="0"/>
          <w:numId w:val="0"/>
        </w:numPr>
        <w:ind w:left="1530"/>
        <w:rPr>
          <w:sz w:val="22"/>
          <w:szCs w:val="22"/>
        </w:rPr>
      </w:pPr>
    </w:p>
    <w:p w:rsidR="00350A0E" w:rsidRPr="006D48D5" w:rsidRDefault="00350A0E" w:rsidP="00350A0E">
      <w:pPr>
        <w:pStyle w:val="Agendadetail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 xml:space="preserve"> and next event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752E83" w:rsidRPr="006D48D5">
        <w:rPr>
          <w:sz w:val="22"/>
          <w:szCs w:val="22"/>
        </w:rPr>
        <w:t>February is 3</w:t>
      </w:r>
      <w:r w:rsidR="00B86E3A" w:rsidRPr="006D48D5">
        <w:rPr>
          <w:sz w:val="22"/>
          <w:szCs w:val="22"/>
        </w:rPr>
        <w:t>/6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2F0F"/>
    <w:multiLevelType w:val="hybridMultilevel"/>
    <w:tmpl w:val="3BA45A1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24"/>
  </w:num>
  <w:num w:numId="24">
    <w:abstractNumId w:val="19"/>
  </w:num>
  <w:num w:numId="25">
    <w:abstractNumId w:val="14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751EC"/>
    <w:rsid w:val="00192240"/>
    <w:rsid w:val="00193653"/>
    <w:rsid w:val="001F1C7D"/>
    <w:rsid w:val="002140AE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52D06"/>
    <w:rsid w:val="00752E83"/>
    <w:rsid w:val="00771C24"/>
    <w:rsid w:val="007B0712"/>
    <w:rsid w:val="007D5836"/>
    <w:rsid w:val="007F5E26"/>
    <w:rsid w:val="008240DA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63013"/>
    <w:rsid w:val="00A65193"/>
    <w:rsid w:val="00A678E7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C07BF"/>
    <w:rsid w:val="00D31AB7"/>
    <w:rsid w:val="00D85B42"/>
    <w:rsid w:val="00DC1B03"/>
    <w:rsid w:val="00DC66F7"/>
    <w:rsid w:val="00DF1799"/>
    <w:rsid w:val="00DF2ABE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@ncc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2013-03-09T14:58:00Z</cp:lastPrinted>
  <dcterms:created xsi:type="dcterms:W3CDTF">2013-02-06T15:04:00Z</dcterms:created>
  <dcterms:modified xsi:type="dcterms:W3CDTF">2013-02-06T15:04:00Z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